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ADC5" w14:textId="12838518" w:rsidR="00531A1C" w:rsidRPr="00125D65" w:rsidRDefault="00531A1C" w:rsidP="00531A1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Arial Unicode MS"/>
          <w:b/>
          <w:bCs/>
          <w:i/>
          <w:sz w:val="28"/>
          <w:szCs w:val="28"/>
        </w:rPr>
      </w:pPr>
      <w:r w:rsidRPr="00125D65">
        <w:rPr>
          <w:rFonts w:eastAsia="Arial Unicode MS"/>
          <w:b/>
          <w:bCs/>
          <w:sz w:val="28"/>
          <w:szCs w:val="28"/>
        </w:rPr>
        <w:t>3GPP T</w:t>
      </w:r>
      <w:bookmarkStart w:id="0" w:name="_Ref452454252"/>
      <w:bookmarkEnd w:id="0"/>
      <w:r w:rsidRPr="00125D65">
        <w:rPr>
          <w:rFonts w:eastAsia="Arial Unicode MS"/>
          <w:b/>
          <w:bCs/>
          <w:sz w:val="28"/>
          <w:szCs w:val="28"/>
        </w:rPr>
        <w:t>SG</w:t>
      </w:r>
      <w:r w:rsidRPr="00125D65">
        <w:rPr>
          <w:rFonts w:eastAsia="Arial Unicode MS" w:hint="eastAsia"/>
          <w:b/>
          <w:bCs/>
          <w:sz w:val="28"/>
          <w:szCs w:val="28"/>
        </w:rPr>
        <w:t>-</w:t>
      </w:r>
      <w:r w:rsidRPr="00125D65">
        <w:rPr>
          <w:rFonts w:eastAsia="Arial Unicode MS"/>
          <w:b/>
          <w:bCs/>
          <w:sz w:val="28"/>
          <w:szCs w:val="28"/>
        </w:rPr>
        <w:t>RAN</w:t>
      </w:r>
      <w:r w:rsidRPr="00125D65">
        <w:rPr>
          <w:rFonts w:eastAsia="Arial Unicode MS" w:hint="eastAsia"/>
          <w:b/>
          <w:bCs/>
          <w:sz w:val="28"/>
          <w:szCs w:val="28"/>
        </w:rPr>
        <w:t xml:space="preserve"> WG</w:t>
      </w:r>
      <w:r w:rsidRPr="00125D65">
        <w:rPr>
          <w:rFonts w:eastAsia="Arial Unicode MS"/>
          <w:b/>
          <w:bCs/>
          <w:sz w:val="28"/>
          <w:szCs w:val="28"/>
        </w:rPr>
        <w:t>2</w:t>
      </w:r>
      <w:r w:rsidRPr="00125D65">
        <w:rPr>
          <w:rFonts w:eastAsia="Arial Unicode MS" w:hint="eastAsia"/>
          <w:b/>
          <w:bCs/>
          <w:sz w:val="28"/>
          <w:szCs w:val="28"/>
        </w:rPr>
        <w:t xml:space="preserve"> #1</w:t>
      </w:r>
      <w:r w:rsidRPr="00125D65">
        <w:rPr>
          <w:rFonts w:eastAsia="Arial Unicode MS"/>
          <w:b/>
          <w:bCs/>
          <w:sz w:val="28"/>
          <w:szCs w:val="28"/>
        </w:rPr>
        <w:t>1</w:t>
      </w:r>
      <w:r>
        <w:rPr>
          <w:rFonts w:eastAsia="Arial Unicode MS"/>
          <w:b/>
          <w:bCs/>
          <w:sz w:val="28"/>
          <w:szCs w:val="28"/>
        </w:rPr>
        <w:t>6bis</w:t>
      </w:r>
      <w:r w:rsidRPr="00125D65">
        <w:rPr>
          <w:rFonts w:eastAsia="Arial Unicode MS"/>
          <w:b/>
          <w:bCs/>
          <w:sz w:val="28"/>
          <w:szCs w:val="28"/>
        </w:rPr>
        <w:t xml:space="preserve"> electronic</w:t>
      </w:r>
      <w:r w:rsidRPr="00125D65">
        <w:rPr>
          <w:rFonts w:eastAsia="Arial Unicode MS"/>
          <w:b/>
          <w:bCs/>
          <w:sz w:val="28"/>
          <w:szCs w:val="28"/>
        </w:rPr>
        <w:tab/>
      </w:r>
      <w:r w:rsidR="00B24C67">
        <w:rPr>
          <w:rFonts w:cs="Arial"/>
          <w:b/>
          <w:bCs/>
          <w:color w:val="808080"/>
          <w:sz w:val="26"/>
          <w:szCs w:val="26"/>
        </w:rPr>
        <w:t>R2-2201633</w:t>
      </w:r>
    </w:p>
    <w:p w14:paraId="522246DE" w14:textId="77777777" w:rsidR="00531A1C" w:rsidRDefault="00531A1C" w:rsidP="00531A1C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b/>
          <w:bCs/>
          <w:sz w:val="28"/>
          <w:szCs w:val="28"/>
        </w:rPr>
      </w:pPr>
      <w:r w:rsidRPr="00125D65">
        <w:rPr>
          <w:rFonts w:eastAsia="Arial Unicode MS"/>
          <w:b/>
          <w:bCs/>
          <w:sz w:val="28"/>
          <w:szCs w:val="28"/>
        </w:rPr>
        <w:t xml:space="preserve">Online, </w:t>
      </w:r>
      <w:r>
        <w:rPr>
          <w:rFonts w:eastAsia="Arial Unicode MS"/>
          <w:b/>
          <w:bCs/>
          <w:sz w:val="28"/>
          <w:szCs w:val="28"/>
        </w:rPr>
        <w:t>17th</w:t>
      </w:r>
      <w:r w:rsidRPr="00125D65">
        <w:rPr>
          <w:rFonts w:eastAsia="Arial Unicode MS"/>
          <w:b/>
          <w:bCs/>
          <w:sz w:val="28"/>
          <w:szCs w:val="28"/>
        </w:rPr>
        <w:t xml:space="preserve"> – </w:t>
      </w:r>
      <w:r>
        <w:rPr>
          <w:rFonts w:eastAsia="Arial Unicode MS"/>
          <w:b/>
          <w:bCs/>
          <w:sz w:val="28"/>
          <w:szCs w:val="28"/>
        </w:rPr>
        <w:t>25</w:t>
      </w:r>
      <w:r w:rsidRPr="00125D65">
        <w:rPr>
          <w:rFonts w:eastAsia="Arial Unicode MS"/>
          <w:b/>
          <w:bCs/>
          <w:sz w:val="28"/>
          <w:szCs w:val="28"/>
        </w:rPr>
        <w:t xml:space="preserve">th </w:t>
      </w:r>
      <w:proofErr w:type="gramStart"/>
      <w:r>
        <w:rPr>
          <w:rFonts w:eastAsia="Arial Unicode MS"/>
          <w:b/>
          <w:bCs/>
          <w:sz w:val="28"/>
          <w:szCs w:val="28"/>
          <w:lang w:eastAsia="zh-CN"/>
        </w:rPr>
        <w:t>Jan</w:t>
      </w:r>
      <w:r w:rsidRPr="00125D65">
        <w:rPr>
          <w:rFonts w:eastAsia="Arial Unicode MS"/>
          <w:b/>
          <w:bCs/>
          <w:sz w:val="28"/>
          <w:szCs w:val="28"/>
        </w:rPr>
        <w:t>,</w:t>
      </w:r>
      <w:proofErr w:type="gramEnd"/>
      <w:r w:rsidRPr="00125D65">
        <w:rPr>
          <w:rFonts w:eastAsia="Arial Unicode MS"/>
          <w:b/>
          <w:bCs/>
          <w:sz w:val="28"/>
          <w:szCs w:val="28"/>
        </w:rPr>
        <w:t xml:space="preserve"> 202</w:t>
      </w:r>
      <w:r>
        <w:rPr>
          <w:rFonts w:eastAsia="Arial Unicode MS"/>
          <w:b/>
          <w:bCs/>
          <w:sz w:val="28"/>
          <w:szCs w:val="28"/>
        </w:rPr>
        <w:t>2</w:t>
      </w:r>
    </w:p>
    <w:p w14:paraId="74098057" w14:textId="77777777" w:rsidR="00D8123F" w:rsidRPr="00AE3A2C" w:rsidRDefault="00D8123F" w:rsidP="00D8123F">
      <w:pPr>
        <w:pStyle w:val="Header"/>
        <w:rPr>
          <w:lang w:val="en-GB"/>
        </w:rPr>
      </w:pPr>
    </w:p>
    <w:p w14:paraId="2101A8F1" w14:textId="28033A2E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8.3</w:t>
      </w:r>
      <w:r w:rsidR="00F03F19">
        <w:rPr>
          <w:sz w:val="22"/>
        </w:rPr>
        <w:t>.3</w:t>
      </w:r>
    </w:p>
    <w:p w14:paraId="57BAF580" w14:textId="3BA20718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E11152">
        <w:rPr>
          <w:sz w:val="22"/>
          <w:szCs w:val="22"/>
        </w:rPr>
        <w:t>Rakuten Mobile</w:t>
      </w:r>
    </w:p>
    <w:p w14:paraId="3A690212" w14:textId="48284961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31A1C">
        <w:rPr>
          <w:sz w:val="22"/>
          <w:szCs w:val="22"/>
        </w:rPr>
        <w:t>Measurement Gaps open issues</w:t>
      </w:r>
    </w:p>
    <w:p w14:paraId="69814CD2" w14:textId="77777777" w:rsidR="005024AB" w:rsidRDefault="005024AB" w:rsidP="005024AB">
      <w:pPr>
        <w:pStyle w:val="3GPPHeader"/>
        <w:spacing w:after="120"/>
        <w:rPr>
          <w:rFonts w:eastAsia="DengXian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ECC7785" w14:textId="77777777" w:rsidR="005024AB" w:rsidRDefault="005024AB" w:rsidP="005024AB">
      <w:pPr>
        <w:pStyle w:val="3GPPHeader"/>
        <w:rPr>
          <w:rFonts w:eastAsia="DengXian"/>
          <w:sz w:val="22"/>
          <w:szCs w:val="22"/>
        </w:rPr>
      </w:pPr>
    </w:p>
    <w:p w14:paraId="651224A5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  <w:rPr>
          <w:rFonts w:eastAsia="SimSun"/>
          <w:lang w:val="en-US"/>
        </w:rPr>
      </w:pPr>
      <w:bookmarkStart w:id="1" w:name="_Ref466049030"/>
      <w:r>
        <w:t>Introduction</w:t>
      </w:r>
      <w:bookmarkEnd w:id="1"/>
    </w:p>
    <w:p w14:paraId="1D1E7280" w14:textId="5BFC8BAE" w:rsidR="005636A1" w:rsidRDefault="005A4C12" w:rsidP="00E87DE5">
      <w:pPr>
        <w:pStyle w:val="Prpop"/>
        <w:rPr>
          <w:rFonts w:cs="Arial"/>
        </w:rPr>
      </w:pPr>
      <w:bookmarkStart w:id="2" w:name="_Ref458784108"/>
      <w:bookmarkStart w:id="3" w:name="_Ref489281230"/>
      <w:r>
        <w:rPr>
          <w:rFonts w:cs="Arial"/>
        </w:rPr>
        <w:t>M</w:t>
      </w:r>
      <w:r w:rsidRPr="005024AB">
        <w:rPr>
          <w:rFonts w:cs="Arial"/>
        </w:rPr>
        <w:t xml:space="preserve">ulti-SIM </w:t>
      </w:r>
      <w:r>
        <w:rPr>
          <w:rFonts w:cs="Arial"/>
        </w:rPr>
        <w:t>WID</w:t>
      </w:r>
      <w:r w:rsidR="0081389A">
        <w:rPr>
          <w:rFonts w:cs="Arial"/>
        </w:rPr>
        <w:t xml:space="preserve"> </w:t>
      </w:r>
      <w:r>
        <w:rPr>
          <w:rFonts w:cs="Arial"/>
        </w:rPr>
        <w:t>identifies the following</w:t>
      </w:r>
      <w:r w:rsidRPr="005024AB">
        <w:rPr>
          <w:rFonts w:cs="Arial"/>
        </w:rPr>
        <w:t xml:space="preserve"> objective:</w:t>
      </w:r>
    </w:p>
    <w:p w14:paraId="1AD9013D" w14:textId="1F15942E" w:rsidR="00D46357" w:rsidRDefault="00D46357" w:rsidP="00D46357">
      <w:pPr>
        <w:pStyle w:val="Prpop"/>
        <w:numPr>
          <w:ilvl w:val="0"/>
          <w:numId w:val="21"/>
        </w:numPr>
        <w:rPr>
          <w:rFonts w:cs="Arial"/>
        </w:rPr>
      </w:pPr>
      <w:r w:rsidRPr="00F21C84">
        <w:rPr>
          <w:bCs/>
        </w:rPr>
        <w:t>S</w:t>
      </w:r>
      <w:r w:rsidRPr="00F21C84">
        <w:rPr>
          <w:rFonts w:hint="eastAsia"/>
          <w:bCs/>
        </w:rPr>
        <w:t>pecify</w:t>
      </w:r>
      <w:r w:rsidRPr="00F21C84">
        <w:rPr>
          <w:bCs/>
        </w:rPr>
        <w:t>, if necessary,</w:t>
      </w:r>
      <w:r w:rsidRPr="00F21C84">
        <w:rPr>
          <w:rFonts w:hint="eastAsia"/>
          <w:bCs/>
        </w:rPr>
        <w:t xml:space="preserve"> </w:t>
      </w:r>
      <w:r w:rsidRPr="00F21C84">
        <w:rPr>
          <w:bCs/>
        </w:rPr>
        <w:t>enhancement</w:t>
      </w:r>
      <w:r w:rsidRPr="00F21C84">
        <w:rPr>
          <w:rFonts w:hint="eastAsia"/>
          <w:bCs/>
        </w:rPr>
        <w:t>(s)</w:t>
      </w:r>
      <w:r w:rsidRPr="00F21C84">
        <w:rPr>
          <w:bCs/>
        </w:rPr>
        <w:t xml:space="preserve"> to address the collision </w:t>
      </w:r>
      <w:r w:rsidRPr="00CE0D9B">
        <w:rPr>
          <w:bCs/>
        </w:rPr>
        <w:t xml:space="preserve">due to reception of </w:t>
      </w:r>
      <w:r w:rsidRPr="009C4C36">
        <w:rPr>
          <w:bCs/>
        </w:rPr>
        <w:t xml:space="preserve">paging </w:t>
      </w:r>
      <w:r w:rsidRPr="00CE0D9B">
        <w:rPr>
          <w:bCs/>
        </w:rPr>
        <w:t xml:space="preserve">when the UE is in IDLE/INACTIVE mode in both the networks associated with </w:t>
      </w:r>
      <w:r w:rsidRPr="009C4C36">
        <w:rPr>
          <w:bCs/>
        </w:rPr>
        <w:t>respective SIMs</w:t>
      </w:r>
    </w:p>
    <w:p w14:paraId="4C774588" w14:textId="0B307EF5" w:rsidR="005636A1" w:rsidRDefault="005636A1" w:rsidP="00D4635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/>
        <w:textAlignment w:val="baseline"/>
        <w:rPr>
          <w:rFonts w:cs="Arial"/>
          <w:bCs/>
          <w:szCs w:val="20"/>
        </w:rPr>
      </w:pPr>
      <w:bookmarkStart w:id="4" w:name="OLE_LINK119"/>
      <w:bookmarkStart w:id="5" w:name="OLE_LINK120"/>
      <w:r w:rsidRPr="00EF3569">
        <w:rPr>
          <w:rFonts w:cs="Arial"/>
          <w:bCs/>
          <w:szCs w:val="20"/>
        </w:rPr>
        <w:t>Mechanism for UE to notify Network A of its switch from Network A (for MUSIM purpose):</w:t>
      </w:r>
    </w:p>
    <w:p w14:paraId="5E83247D" w14:textId="26F85DF8" w:rsidR="00D46357" w:rsidRPr="00EF3569" w:rsidRDefault="00D46357" w:rsidP="00D4635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/>
        <w:textAlignment w:val="baseline"/>
        <w:rPr>
          <w:rFonts w:cs="Arial"/>
          <w:bCs/>
          <w:szCs w:val="20"/>
        </w:rPr>
      </w:pPr>
      <w:r w:rsidRPr="00AC297B">
        <w:rPr>
          <w:bCs/>
          <w:lang w:val="en-US"/>
        </w:rPr>
        <w:t>Unless SA2 find an alternative solution or decides otherwise, specify mechanism for an incoming pag</w:t>
      </w:r>
      <w:r>
        <w:rPr>
          <w:bCs/>
          <w:lang w:val="en-US" w:eastAsia="zh-CN"/>
        </w:rPr>
        <w:t>e to indicate</w:t>
      </w:r>
      <w:r w:rsidRPr="00AC297B">
        <w:rPr>
          <w:bCs/>
          <w:lang w:val="en-US"/>
        </w:rPr>
        <w:t xml:space="preserve"> to the UE whether the service is </w:t>
      </w:r>
      <w:proofErr w:type="spellStart"/>
      <w:r w:rsidRPr="00AC297B">
        <w:rPr>
          <w:bCs/>
          <w:lang w:val="en-US"/>
        </w:rPr>
        <w:t>voLTE</w:t>
      </w:r>
      <w:proofErr w:type="spellEnd"/>
      <w:r w:rsidRPr="00AC297B">
        <w:rPr>
          <w:bCs/>
          <w:lang w:val="en-US"/>
        </w:rPr>
        <w:t>/</w:t>
      </w:r>
      <w:proofErr w:type="spellStart"/>
      <w:r w:rsidRPr="00AC297B">
        <w:rPr>
          <w:bCs/>
          <w:lang w:val="en-US"/>
        </w:rPr>
        <w:t>VoNR</w:t>
      </w:r>
      <w:proofErr w:type="spellEnd"/>
      <w:r w:rsidR="003D3683">
        <w:rPr>
          <w:bCs/>
          <w:lang w:val="en-US"/>
        </w:rPr>
        <w:t>.</w:t>
      </w:r>
    </w:p>
    <w:bookmarkEnd w:id="4"/>
    <w:bookmarkEnd w:id="5"/>
    <w:p w14:paraId="0516AE43" w14:textId="28D5720A" w:rsidR="005636A1" w:rsidRPr="00D46357" w:rsidRDefault="005636A1" w:rsidP="00E87DE5">
      <w:pPr>
        <w:pStyle w:val="Prpop"/>
        <w:rPr>
          <w:rFonts w:eastAsia="DengXian" w:cs="Arial"/>
        </w:rPr>
      </w:pPr>
    </w:p>
    <w:p w14:paraId="1F84C4E6" w14:textId="18B89EC4" w:rsidR="005636A1" w:rsidRPr="00F029AE" w:rsidRDefault="005636A1" w:rsidP="00E87DE5">
      <w:pPr>
        <w:pStyle w:val="Prpop"/>
        <w:rPr>
          <w:rFonts w:eastAsia="DengXian" w:cs="Arial"/>
          <w:b/>
          <w:bCs/>
        </w:rPr>
      </w:pPr>
      <w:r w:rsidRPr="00F029AE">
        <w:rPr>
          <w:rFonts w:eastAsia="DengXian" w:cs="Arial"/>
          <w:b/>
          <w:bCs/>
        </w:rPr>
        <w:t>Open items to be discussed during RAN2#116</w:t>
      </w:r>
      <w:r w:rsidR="00EB68B9" w:rsidRPr="00F029AE">
        <w:rPr>
          <w:rFonts w:eastAsia="DengXian" w:cs="Arial"/>
          <w:b/>
          <w:bCs/>
        </w:rPr>
        <w:t>bis</w:t>
      </w:r>
      <w:r w:rsidRPr="00F029AE">
        <w:rPr>
          <w:rFonts w:eastAsia="DengXian" w:cs="Arial"/>
          <w:b/>
          <w:bCs/>
        </w:rPr>
        <w:t>e</w:t>
      </w:r>
      <w:r w:rsidR="00EB68B9" w:rsidRPr="00F029AE">
        <w:rPr>
          <w:rFonts w:eastAsia="DengXian" w:cs="Arial"/>
          <w:b/>
          <w:bCs/>
        </w:rPr>
        <w:t xml:space="preserve"> [1]</w:t>
      </w:r>
    </w:p>
    <w:p w14:paraId="0A22C93D" w14:textId="738EDD88" w:rsidR="00EB68B9" w:rsidRDefault="00EB68B9" w:rsidP="00E87DE5">
      <w:pPr>
        <w:pStyle w:val="Prpop"/>
        <w:rPr>
          <w:rFonts w:eastAsia="DengXian" w:cs="Arial"/>
        </w:rPr>
      </w:pPr>
    </w:p>
    <w:p w14:paraId="77097815" w14:textId="4150BAE9" w:rsidR="00EB68B9" w:rsidRDefault="00EB68B9" w:rsidP="00EB68B9">
      <w:pPr>
        <w:pStyle w:val="Comments"/>
      </w:pPr>
      <w:r>
        <w:t>H</w:t>
      </w:r>
      <w:r>
        <w:t xml:space="preserve">how the gaps are released (via explicit signalling as implicit release is not supported), </w:t>
      </w:r>
    </w:p>
    <w:p w14:paraId="01CE16B2" w14:textId="3890B861" w:rsidR="00EB68B9" w:rsidRPr="00EF38BA" w:rsidRDefault="00EB68B9" w:rsidP="00EB68B9">
      <w:pPr>
        <w:pStyle w:val="Comments"/>
      </w:pPr>
      <w:r>
        <w:t>W</w:t>
      </w:r>
      <w:r>
        <w:t xml:space="preserve">hether UE is allowed to update UAI after cell reselection in NW B or handover in NW A, </w:t>
      </w:r>
    </w:p>
    <w:p w14:paraId="5A4964F5" w14:textId="22FE20DB" w:rsidR="00EB68B9" w:rsidRDefault="00EB68B9" w:rsidP="00EB68B9">
      <w:pPr>
        <w:pStyle w:val="Comments"/>
      </w:pPr>
      <w:r>
        <w:t>-</w:t>
      </w:r>
      <w:r>
        <w:t>Including Stage-3 details of "configured time" (e.g. how to configure UE to always wait for network response)</w:t>
      </w:r>
    </w:p>
    <w:p w14:paraId="4CB2F0FC" w14:textId="0A3F2D35" w:rsidR="00EB68B9" w:rsidRPr="00280879" w:rsidRDefault="00EB68B9" w:rsidP="00EB68B9">
      <w:pPr>
        <w:pStyle w:val="Doc-text2"/>
        <w:tabs>
          <w:tab w:val="left" w:pos="3119"/>
        </w:tabs>
        <w:ind w:left="0" w:firstLine="0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>-</w:t>
      </w:r>
      <w:r>
        <w:rPr>
          <w:i/>
          <w:iCs/>
          <w:sz w:val="18"/>
          <w:szCs w:val="22"/>
        </w:rPr>
        <w:t xml:space="preserve">Including discussion on </w:t>
      </w:r>
      <w:r w:rsidRPr="00B8700F">
        <w:rPr>
          <w:i/>
          <w:iCs/>
          <w:sz w:val="18"/>
          <w:szCs w:val="22"/>
        </w:rPr>
        <w:t>AS and NAS solution</w:t>
      </w:r>
      <w:r>
        <w:rPr>
          <w:i/>
          <w:iCs/>
          <w:sz w:val="18"/>
          <w:szCs w:val="22"/>
        </w:rPr>
        <w:t xml:space="preserve"> interactions and paging filtering</w:t>
      </w:r>
    </w:p>
    <w:p w14:paraId="4AD5A956" w14:textId="77777777" w:rsidR="00EB68B9" w:rsidRPr="00EB68B9" w:rsidRDefault="00EB68B9" w:rsidP="00E87DE5">
      <w:pPr>
        <w:pStyle w:val="Prpop"/>
        <w:rPr>
          <w:rFonts w:eastAsia="DengXian" w:cs="Arial"/>
          <w:lang w:val="en-GB"/>
        </w:rPr>
      </w:pPr>
    </w:p>
    <w:p w14:paraId="5405DECF" w14:textId="68E8B4FF" w:rsidR="005636A1" w:rsidRDefault="005636A1" w:rsidP="00E87DE5">
      <w:pPr>
        <w:pStyle w:val="Prpop"/>
        <w:rPr>
          <w:rFonts w:cs="Arial"/>
        </w:rPr>
      </w:pPr>
    </w:p>
    <w:p w14:paraId="6F62823B" w14:textId="77777777" w:rsidR="005636A1" w:rsidRDefault="005636A1" w:rsidP="00E87DE5">
      <w:pPr>
        <w:pStyle w:val="Prpop"/>
        <w:rPr>
          <w:rFonts w:cs="Arial"/>
        </w:rPr>
      </w:pPr>
    </w:p>
    <w:p w14:paraId="36A66D73" w14:textId="5FD9BDFD" w:rsidR="00A37483" w:rsidRDefault="00A37483" w:rsidP="003E7FF3">
      <w:pPr>
        <w:pStyle w:val="Prpop"/>
        <w:rPr>
          <w:rFonts w:eastAsia="DengXian" w:cs="Arial"/>
          <w:lang w:val="en-GB"/>
        </w:rPr>
      </w:pPr>
    </w:p>
    <w:p w14:paraId="1EE5C4F2" w14:textId="623CDAE5" w:rsidR="003440BF" w:rsidRPr="007D516E" w:rsidRDefault="003440BF" w:rsidP="003440BF">
      <w:pPr>
        <w:pStyle w:val="Prpop"/>
        <w:rPr>
          <w:rFonts w:cs="Arial"/>
          <w:b/>
          <w:bCs/>
        </w:rPr>
      </w:pPr>
      <w:r w:rsidRPr="007D516E">
        <w:rPr>
          <w:rFonts w:cs="Arial"/>
          <w:b/>
          <w:bCs/>
        </w:rPr>
        <w:t>RAN2#11</w:t>
      </w:r>
      <w:r>
        <w:rPr>
          <w:rFonts w:cs="Arial"/>
          <w:b/>
          <w:bCs/>
        </w:rPr>
        <w:t>6</w:t>
      </w:r>
      <w:r w:rsidRPr="007D516E">
        <w:rPr>
          <w:rFonts w:cs="Arial"/>
          <w:b/>
          <w:bCs/>
        </w:rPr>
        <w:t>e</w:t>
      </w:r>
    </w:p>
    <w:p w14:paraId="76C54D7A" w14:textId="77777777" w:rsidR="005F357D" w:rsidRPr="005F357D" w:rsidRDefault="005F357D" w:rsidP="005F357D">
      <w:pPr>
        <w:pStyle w:val="Agreement"/>
        <w:ind w:leftChars="409" w:left="818"/>
        <w:rPr>
          <w:b w:val="0"/>
          <w:bCs/>
          <w:u w:val="single"/>
        </w:rPr>
      </w:pPr>
      <w:r w:rsidRPr="005F357D">
        <w:rPr>
          <w:b w:val="0"/>
          <w:bCs/>
          <w:u w:val="single"/>
        </w:rPr>
        <w:t>MR-DC gaps</w:t>
      </w:r>
    </w:p>
    <w:p w14:paraId="0A3A3889" w14:textId="77777777" w:rsidR="005F357D" w:rsidRPr="005F357D" w:rsidRDefault="005F357D" w:rsidP="005F357D">
      <w:pPr>
        <w:pStyle w:val="Agreement"/>
        <w:ind w:leftChars="609" w:left="1218"/>
        <w:rPr>
          <w:b w:val="0"/>
          <w:bCs/>
        </w:rPr>
      </w:pPr>
    </w:p>
    <w:p w14:paraId="769792F1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219"/>
        </w:tabs>
        <w:ind w:leftChars="429" w:left="1218"/>
        <w:rPr>
          <w:b w:val="0"/>
          <w:bCs/>
        </w:rPr>
      </w:pPr>
      <w:r w:rsidRPr="005F357D">
        <w:rPr>
          <w:b w:val="0"/>
          <w:bCs/>
        </w:rPr>
        <w:t xml:space="preserve">RAN2 will not specify MN-SN coordination of MUSIM gaps with MR-DC in Rel-17 </w:t>
      </w:r>
    </w:p>
    <w:p w14:paraId="2FED2A14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219"/>
        </w:tabs>
        <w:ind w:leftChars="429" w:left="1218"/>
        <w:rPr>
          <w:b w:val="0"/>
          <w:bCs/>
        </w:rPr>
      </w:pPr>
      <w:r w:rsidRPr="005F357D">
        <w:rPr>
          <w:b w:val="0"/>
          <w:bCs/>
        </w:rPr>
        <w:t>2: MR-DC is not supported in Rel-17.</w:t>
      </w:r>
    </w:p>
    <w:p w14:paraId="387404ED" w14:textId="77777777" w:rsidR="005F357D" w:rsidRPr="005F357D" w:rsidRDefault="005F357D" w:rsidP="005F357D">
      <w:pPr>
        <w:pStyle w:val="Doc-text2"/>
        <w:ind w:leftChars="429" w:left="1221"/>
        <w:rPr>
          <w:bCs/>
        </w:rPr>
      </w:pPr>
    </w:p>
    <w:p w14:paraId="55EDD2C3" w14:textId="77777777" w:rsidR="005F357D" w:rsidRPr="005F357D" w:rsidRDefault="005F357D" w:rsidP="005F357D">
      <w:pPr>
        <w:pStyle w:val="Agreement"/>
        <w:ind w:leftChars="429" w:left="858"/>
        <w:rPr>
          <w:b w:val="0"/>
          <w:bCs/>
          <w:u w:val="single"/>
        </w:rPr>
      </w:pPr>
      <w:r w:rsidRPr="005F357D">
        <w:rPr>
          <w:b w:val="0"/>
          <w:bCs/>
          <w:u w:val="single"/>
        </w:rPr>
        <w:t>MAC CE</w:t>
      </w:r>
    </w:p>
    <w:p w14:paraId="1FBB5470" w14:textId="77777777" w:rsidR="005F357D" w:rsidRPr="005F357D" w:rsidRDefault="005F357D" w:rsidP="005F357D">
      <w:pPr>
        <w:pStyle w:val="Doc-text2"/>
        <w:ind w:leftChars="429" w:left="1221"/>
        <w:rPr>
          <w:bCs/>
        </w:rPr>
      </w:pPr>
    </w:p>
    <w:p w14:paraId="70A31F1B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219"/>
        </w:tabs>
        <w:ind w:leftChars="429" w:left="1218"/>
        <w:rPr>
          <w:b w:val="0"/>
          <w:bCs/>
        </w:rPr>
      </w:pPr>
      <w:r w:rsidRPr="005F357D">
        <w:rPr>
          <w:b w:val="0"/>
          <w:bCs/>
        </w:rPr>
        <w:t xml:space="preserve">RAN2 will not create MAC CE activation of gaps in MUSIM, but if the common gap discussion allows this anyway, RAN2 will not prevent that, either. </w:t>
      </w:r>
    </w:p>
    <w:p w14:paraId="3CED4785" w14:textId="77777777" w:rsidR="005F357D" w:rsidRPr="005F357D" w:rsidRDefault="005F357D" w:rsidP="005F357D">
      <w:pPr>
        <w:pStyle w:val="Doc-text2"/>
        <w:ind w:leftChars="429" w:left="1221"/>
        <w:rPr>
          <w:bCs/>
        </w:rPr>
      </w:pPr>
    </w:p>
    <w:p w14:paraId="75DD84C4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1: RAN2 will not work in Rel-17 for the case that Dual-RX/Single-TX UE or Single-RX/Single-TX UE stays in RRC_CONNECTED mode in NW A while performing reception and transmission in NW B (in RRC_ CONNECTED or during RRC setup/resume period).</w:t>
      </w:r>
    </w:p>
    <w:p w14:paraId="4E3B5008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lastRenderedPageBreak/>
        <w:t>Wait for RAN4 feedback on gap pattern support (can use FFS in RRC for maximum value)</w:t>
      </w:r>
    </w:p>
    <w:p w14:paraId="547A346C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4: RAN2 understands that the intent of aperiodic gap is as follows (no need to specify):</w:t>
      </w:r>
    </w:p>
    <w:p w14:paraId="6F39F430" w14:textId="77777777" w:rsidR="005F357D" w:rsidRPr="005F357D" w:rsidRDefault="005F357D" w:rsidP="005F357D">
      <w:pPr>
        <w:pStyle w:val="Agreement"/>
        <w:ind w:leftChars="509" w:left="1018"/>
        <w:rPr>
          <w:b w:val="0"/>
          <w:bCs/>
        </w:rPr>
      </w:pPr>
      <w:r w:rsidRPr="005F357D">
        <w:rPr>
          <w:b w:val="0"/>
          <w:bCs/>
        </w:rPr>
        <w:t>-</w:t>
      </w:r>
      <w:r w:rsidRPr="005F357D">
        <w:rPr>
          <w:b w:val="0"/>
          <w:bCs/>
        </w:rPr>
        <w:tab/>
        <w:t xml:space="preserve">If until the end of the aperiodic gap the UE still has not completed activity in NW B, </w:t>
      </w:r>
      <w:proofErr w:type="gramStart"/>
      <w:r w:rsidRPr="005F357D">
        <w:rPr>
          <w:b w:val="0"/>
          <w:bCs/>
        </w:rPr>
        <w:t>e.g.</w:t>
      </w:r>
      <w:proofErr w:type="gramEnd"/>
      <w:r w:rsidRPr="005F357D">
        <w:rPr>
          <w:b w:val="0"/>
          <w:bCs/>
        </w:rPr>
        <w:t xml:space="preserve"> due to the random access for on-demand SI request, the UE should stop the activity in NW B and switch to NW A. If needed, the UE can request another aperiodic gap in NW A.</w:t>
      </w:r>
    </w:p>
    <w:p w14:paraId="1D59D74A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RAN2 does not intend to specify any new signalling in Rel-17 for early return. If legacy signalling allows it, RAN2 does not intend to preclude it.</w:t>
      </w:r>
    </w:p>
    <w:p w14:paraId="1AA5037B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5: Do not introduce gap purpose for gap related MUSIM assistance information.</w:t>
      </w:r>
    </w:p>
    <w:p w14:paraId="4783581B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6: FFS how UE indicates release of gap pattern.</w:t>
      </w:r>
    </w:p>
    <w:p w14:paraId="14D7D628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 xml:space="preserve">7: FFS if </w:t>
      </w:r>
      <w:bookmarkStart w:id="6" w:name="_Hlk92209764"/>
      <w:r w:rsidRPr="005F357D">
        <w:rPr>
          <w:b w:val="0"/>
          <w:bCs/>
        </w:rPr>
        <w:t>UE is allowed to update UAI message after the UE performs cell reselection in NW B or after the UE performs handover in NW A</w:t>
      </w:r>
      <w:bookmarkEnd w:id="6"/>
      <w:r w:rsidRPr="005F357D">
        <w:rPr>
          <w:b w:val="0"/>
          <w:bCs/>
        </w:rPr>
        <w:t>.</w:t>
      </w:r>
    </w:p>
    <w:p w14:paraId="373F87E9" w14:textId="77777777" w:rsidR="005F357D" w:rsidRPr="005F357D" w:rsidRDefault="005F357D" w:rsidP="005F357D">
      <w:pPr>
        <w:pStyle w:val="Agreement"/>
        <w:numPr>
          <w:ilvl w:val="0"/>
          <w:numId w:val="9"/>
        </w:numPr>
        <w:tabs>
          <w:tab w:val="clear" w:pos="360"/>
          <w:tab w:val="num" w:pos="1019"/>
        </w:tabs>
        <w:ind w:leftChars="329" w:left="1018"/>
        <w:rPr>
          <w:b w:val="0"/>
          <w:bCs/>
        </w:rPr>
      </w:pPr>
      <w:r w:rsidRPr="005F357D">
        <w:rPr>
          <w:b w:val="0"/>
          <w:bCs/>
        </w:rPr>
        <w:t>8: Autonomous release of MUSIM gap by UE after N repetitions is not supported.</w:t>
      </w:r>
    </w:p>
    <w:p w14:paraId="15975434" w14:textId="502CB5FD" w:rsidR="003440BF" w:rsidRDefault="003440BF" w:rsidP="003E7FF3">
      <w:pPr>
        <w:pStyle w:val="Prpop"/>
        <w:rPr>
          <w:rFonts w:eastAsia="DengXian" w:cs="Arial"/>
          <w:lang w:val="en-GB"/>
        </w:rPr>
      </w:pPr>
    </w:p>
    <w:p w14:paraId="5E4E9AC7" w14:textId="685CF787" w:rsidR="001F02F6" w:rsidRPr="005F357D" w:rsidRDefault="001F02F6" w:rsidP="003E7FF3">
      <w:pPr>
        <w:pStyle w:val="Prpop"/>
        <w:rPr>
          <w:rFonts w:eastAsia="DengXian" w:cs="Arial" w:hint="eastAsia"/>
          <w:lang w:val="en-GB"/>
        </w:rPr>
      </w:pPr>
      <w:r>
        <w:rPr>
          <w:rFonts w:eastAsia="DengXian" w:cs="Arial" w:hint="eastAsia"/>
          <w:lang w:val="en-GB"/>
        </w:rPr>
        <w:t>A</w:t>
      </w:r>
      <w:r>
        <w:rPr>
          <w:rFonts w:eastAsia="DengXian" w:cs="Arial"/>
          <w:lang w:val="en-GB"/>
        </w:rPr>
        <w:t>lso,</w:t>
      </w:r>
    </w:p>
    <w:p w14:paraId="6BE5DF1F" w14:textId="62AA8920" w:rsidR="003440BF" w:rsidRDefault="003D4781" w:rsidP="003E7FF3">
      <w:pPr>
        <w:pStyle w:val="Prpop"/>
        <w:rPr>
          <w:rFonts w:cs="Arial"/>
          <w:bCs/>
        </w:rPr>
      </w:pPr>
      <w:r w:rsidRPr="00683539">
        <w:rPr>
          <w:rFonts w:cs="Arial"/>
          <w:bCs/>
        </w:rPr>
        <w:t>LS to RAN4 feedback for below three scenarios.</w:t>
      </w:r>
    </w:p>
    <w:p w14:paraId="615264CB" w14:textId="1555F05C" w:rsidR="003D4781" w:rsidRPr="003D4781" w:rsidRDefault="003D4781" w:rsidP="003D4781">
      <w:pPr>
        <w:numPr>
          <w:ilvl w:val="0"/>
          <w:numId w:val="24"/>
        </w:numPr>
        <w:suppressAutoHyphens/>
        <w:overflowPunct w:val="0"/>
        <w:autoSpaceDE w:val="0"/>
        <w:spacing w:before="0" w:after="180"/>
        <w:rPr>
          <w:rFonts w:cs="Arial"/>
          <w:iCs/>
          <w:lang w:val="en-US" w:eastAsia="zh-CN"/>
        </w:rPr>
      </w:pPr>
      <w:r>
        <w:rPr>
          <w:rFonts w:cs="Arial"/>
          <w:iCs/>
        </w:rPr>
        <w:t>Scenario 1: Periodic switching, including SSB detection/paging reception, serving cell measurement, neighbouring cell measurement including intra-frequency, inter-</w:t>
      </w:r>
      <w:proofErr w:type="gramStart"/>
      <w:r>
        <w:rPr>
          <w:rFonts w:cs="Arial"/>
          <w:iCs/>
        </w:rPr>
        <w:t>frequency</w:t>
      </w:r>
      <w:proofErr w:type="gramEnd"/>
      <w:r>
        <w:rPr>
          <w:rFonts w:cs="Arial"/>
          <w:iCs/>
        </w:rPr>
        <w:t xml:space="preserve"> and inter-RAT measurement</w:t>
      </w:r>
    </w:p>
    <w:p w14:paraId="5AC4AF4F" w14:textId="77777777" w:rsidR="003D4781" w:rsidRPr="001F02F6" w:rsidRDefault="003D4781" w:rsidP="003D478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Arial" w:eastAsiaTheme="minorEastAsia" w:hAnsi="Arial" w:cs="Arial"/>
          <w:iCs/>
          <w:szCs w:val="21"/>
          <w:lang w:val="en-US" w:eastAsia="zh-CN"/>
        </w:rPr>
      </w:pPr>
      <w:r w:rsidRPr="001F02F6">
        <w:rPr>
          <w:rFonts w:ascii="Arial" w:eastAsiaTheme="minorEastAsia" w:hAnsi="Arial" w:cs="Arial"/>
          <w:iCs/>
          <w:szCs w:val="21"/>
          <w:lang w:eastAsia="zh-CN"/>
        </w:rPr>
        <w:t>A legacy measurement gap patterns can be used, but with low efficiency.</w:t>
      </w:r>
    </w:p>
    <w:p w14:paraId="1CF2B97D" w14:textId="77777777" w:rsidR="003D4781" w:rsidRPr="003D4781" w:rsidRDefault="003D4781" w:rsidP="003D4781">
      <w:pPr>
        <w:suppressAutoHyphens/>
        <w:overflowPunct w:val="0"/>
        <w:autoSpaceDE w:val="0"/>
        <w:spacing w:before="0" w:after="180"/>
        <w:ind w:left="360"/>
        <w:rPr>
          <w:rFonts w:cs="Arial" w:hint="eastAsia"/>
          <w:iCs/>
          <w:lang w:val="en-US" w:eastAsia="zh-CN"/>
        </w:rPr>
      </w:pPr>
    </w:p>
    <w:p w14:paraId="64AC0965" w14:textId="5CFA1D60" w:rsidR="003D4781" w:rsidRPr="003D4781" w:rsidRDefault="003D4781" w:rsidP="003D4781">
      <w:pPr>
        <w:numPr>
          <w:ilvl w:val="0"/>
          <w:numId w:val="24"/>
        </w:numPr>
        <w:suppressAutoHyphens/>
        <w:overflowPunct w:val="0"/>
        <w:autoSpaceDE w:val="0"/>
        <w:spacing w:before="0" w:after="180"/>
        <w:rPr>
          <w:rFonts w:cs="Arial"/>
          <w:iCs/>
          <w:lang w:val="en-US" w:eastAsia="zh-CN"/>
        </w:rPr>
      </w:pPr>
      <w:r>
        <w:rPr>
          <w:rFonts w:cs="Arial"/>
          <w:iCs/>
        </w:rPr>
        <w:t>Scenario 2: SI receiving at network B</w:t>
      </w:r>
    </w:p>
    <w:p w14:paraId="5304E07B" w14:textId="418993BC" w:rsidR="003D4781" w:rsidRPr="003D4781" w:rsidRDefault="003D4781" w:rsidP="003D478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eastAsia="MS Mincho" w:cs="Arial"/>
          <w:iCs/>
          <w:lang w:val="en-US" w:eastAsia="zh-CN"/>
        </w:rPr>
      </w:pPr>
      <w:r w:rsidRPr="003D4781">
        <w:rPr>
          <w:rFonts w:cs="Arial"/>
          <w:iCs/>
        </w:rPr>
        <w:t xml:space="preserve">Regarding scenario 2, RAN4 concludes that an aperiodic gap pattern can </w:t>
      </w:r>
      <w:proofErr w:type="spellStart"/>
      <w:r w:rsidRPr="003D4781">
        <w:rPr>
          <w:rFonts w:cs="Arial"/>
          <w:iCs/>
        </w:rPr>
        <w:t>fulfill</w:t>
      </w:r>
      <w:proofErr w:type="spellEnd"/>
      <w:r w:rsidRPr="003D4781">
        <w:rPr>
          <w:rFonts w:cs="Arial"/>
          <w:iCs/>
        </w:rPr>
        <w:t xml:space="preserve"> the task of MIB/SIB1 reading. In addition, legacy gap patterns can </w:t>
      </w:r>
      <w:proofErr w:type="spellStart"/>
      <w:r w:rsidRPr="003D4781">
        <w:rPr>
          <w:rFonts w:cs="Arial"/>
          <w:iCs/>
        </w:rPr>
        <w:t>fulfill</w:t>
      </w:r>
      <w:proofErr w:type="spellEnd"/>
      <w:r w:rsidRPr="003D4781">
        <w:rPr>
          <w:rFonts w:cs="Arial"/>
          <w:iCs/>
        </w:rPr>
        <w:t xml:space="preserve"> this task but RAN4 has not studied how efficient it would be.</w:t>
      </w:r>
    </w:p>
    <w:p w14:paraId="55F56A36" w14:textId="77777777" w:rsidR="003D4781" w:rsidRPr="003D4781" w:rsidRDefault="003D4781" w:rsidP="003D4781">
      <w:pPr>
        <w:pStyle w:val="ListParagraph"/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eastAsia="MS Mincho" w:cs="Arial" w:hint="eastAsia"/>
          <w:iCs/>
          <w:lang w:val="en-US" w:eastAsia="zh-CN"/>
        </w:rPr>
      </w:pPr>
    </w:p>
    <w:p w14:paraId="3F06403A" w14:textId="77777777" w:rsidR="003D4781" w:rsidRDefault="003D4781" w:rsidP="003D4781">
      <w:pPr>
        <w:numPr>
          <w:ilvl w:val="0"/>
          <w:numId w:val="24"/>
        </w:numPr>
        <w:suppressAutoHyphens/>
        <w:overflowPunct w:val="0"/>
        <w:autoSpaceDE w:val="0"/>
        <w:spacing w:before="0" w:after="180"/>
        <w:jc w:val="both"/>
        <w:rPr>
          <w:rFonts w:cs="Arial"/>
          <w:iCs/>
          <w:lang w:val="en-US" w:eastAsia="zh-CN"/>
        </w:rPr>
      </w:pPr>
      <w:r>
        <w:rPr>
          <w:rFonts w:cs="Arial"/>
          <w:iCs/>
        </w:rPr>
        <w:t>Scenario 3: Aperiodic (one-shot) switching with both transmission and reception at network B but will not enter RRC-connected state in NW B (</w:t>
      </w:r>
      <w:proofErr w:type="gramStart"/>
      <w:r>
        <w:rPr>
          <w:rFonts w:cs="Arial"/>
          <w:iCs/>
        </w:rPr>
        <w:t>e.g.</w:t>
      </w:r>
      <w:proofErr w:type="gramEnd"/>
      <w:r>
        <w:rPr>
          <w:rFonts w:cs="Arial"/>
          <w:iCs/>
        </w:rPr>
        <w:t xml:space="preserve"> no RRC connection Resume/Setup) at network B, including On-demand SI request;</w:t>
      </w:r>
    </w:p>
    <w:p w14:paraId="6DDAB7F3" w14:textId="77777777" w:rsidR="003D4781" w:rsidRDefault="003D4781" w:rsidP="003D4781">
      <w:pPr>
        <w:numPr>
          <w:ilvl w:val="1"/>
          <w:numId w:val="24"/>
        </w:numPr>
        <w:suppressAutoHyphens/>
        <w:overflowPunct w:val="0"/>
        <w:autoSpaceDE w:val="0"/>
        <w:spacing w:before="0" w:after="180"/>
        <w:jc w:val="both"/>
        <w:rPr>
          <w:rFonts w:cs="Arial"/>
          <w:iCs/>
        </w:rPr>
      </w:pPr>
      <w:r>
        <w:rPr>
          <w:rFonts w:cs="Arial"/>
          <w:iCs/>
        </w:rPr>
        <w:t>Regarding scenario 3, RAN4 has not reached conclusions</w:t>
      </w:r>
    </w:p>
    <w:p w14:paraId="7732BBA2" w14:textId="77777777" w:rsidR="003D4781" w:rsidRDefault="003D4781" w:rsidP="003D4781">
      <w:pPr>
        <w:suppressAutoHyphens/>
        <w:overflowPunct w:val="0"/>
        <w:autoSpaceDE w:val="0"/>
        <w:spacing w:before="0" w:after="180"/>
        <w:rPr>
          <w:rFonts w:cs="Arial" w:hint="eastAsia"/>
          <w:iCs/>
          <w:lang w:val="en-US" w:eastAsia="zh-CN"/>
        </w:rPr>
      </w:pPr>
    </w:p>
    <w:p w14:paraId="007B2C28" w14:textId="77777777" w:rsidR="003D4781" w:rsidRPr="003D4781" w:rsidRDefault="003D4781" w:rsidP="003E7FF3">
      <w:pPr>
        <w:pStyle w:val="Prpop"/>
        <w:rPr>
          <w:rFonts w:eastAsia="DengXian" w:cs="Arial" w:hint="eastAsia"/>
        </w:rPr>
      </w:pPr>
    </w:p>
    <w:p w14:paraId="15C89C8E" w14:textId="0CDF9CBC" w:rsidR="00F015D5" w:rsidRDefault="00400CE8" w:rsidP="00F015D5">
      <w:pPr>
        <w:pStyle w:val="Heading1"/>
        <w:numPr>
          <w:ilvl w:val="0"/>
          <w:numId w:val="1"/>
        </w:numPr>
        <w:ind w:left="1134" w:hanging="1134"/>
      </w:pPr>
      <w:bookmarkStart w:id="7" w:name="OLE_LINK129"/>
      <w:bookmarkStart w:id="8" w:name="OLE_LINK130"/>
      <w:bookmarkStart w:id="9" w:name="OLE_LINK98"/>
      <w:bookmarkStart w:id="10" w:name="OLE_LINK99"/>
      <w:bookmarkEnd w:id="2"/>
      <w:bookmarkEnd w:id="3"/>
      <w:r>
        <w:t>Discussion</w:t>
      </w:r>
    </w:p>
    <w:p w14:paraId="038CEE21" w14:textId="7C0C6416" w:rsidR="009270A3" w:rsidRDefault="009270A3" w:rsidP="009270A3">
      <w:pPr>
        <w:rPr>
          <w:lang w:eastAsia="ja-JP"/>
        </w:rPr>
      </w:pPr>
    </w:p>
    <w:p w14:paraId="5F2EEA2F" w14:textId="3309A745" w:rsidR="000B1088" w:rsidRPr="004E37DB" w:rsidRDefault="000B1088" w:rsidP="00AC416D">
      <w:pPr>
        <w:pStyle w:val="3GPPHeader"/>
        <w:rPr>
          <w:rFonts w:ascii="Times New Roman" w:eastAsia="DengXian" w:hAnsi="Times New Roman"/>
          <w:sz w:val="22"/>
          <w:szCs w:val="18"/>
        </w:rPr>
      </w:pPr>
      <w:r w:rsidRPr="004E37DB">
        <w:rPr>
          <w:rFonts w:ascii="Times New Roman" w:eastAsia="DengXian" w:hAnsi="Times New Roman"/>
          <w:sz w:val="22"/>
          <w:szCs w:val="18"/>
        </w:rPr>
        <w:t>Observation 1: RAN4 will introduce new gap periodicities</w:t>
      </w:r>
      <w:r w:rsidR="004E37DB">
        <w:rPr>
          <w:rFonts w:ascii="Times New Roman" w:eastAsia="DengXian" w:hAnsi="Times New Roman"/>
          <w:sz w:val="22"/>
          <w:szCs w:val="18"/>
        </w:rPr>
        <w:t xml:space="preserve"> for paging cycles.</w:t>
      </w:r>
    </w:p>
    <w:p w14:paraId="5B44979B" w14:textId="1216B3E0" w:rsidR="000B1088" w:rsidRPr="00AC7FED" w:rsidRDefault="000B1088" w:rsidP="00AC416D">
      <w:pPr>
        <w:pStyle w:val="3GPPHeader"/>
        <w:rPr>
          <w:rFonts w:ascii="Times New Roman" w:eastAsia="DengXian" w:hAnsi="Times New Roman" w:hint="eastAsia"/>
          <w:sz w:val="22"/>
          <w:szCs w:val="18"/>
        </w:rPr>
      </w:pPr>
      <w:r w:rsidRPr="004E37DB">
        <w:rPr>
          <w:rFonts w:ascii="Times New Roman" w:eastAsia="DengXian" w:hAnsi="Times New Roman"/>
          <w:sz w:val="22"/>
          <w:szCs w:val="18"/>
        </w:rPr>
        <w:t xml:space="preserve">Observation 2: </w:t>
      </w:r>
      <w:r w:rsidR="004E37DB" w:rsidRPr="004E37DB">
        <w:rPr>
          <w:rFonts w:ascii="Times New Roman" w:eastAsia="DengXian" w:hAnsi="Times New Roman"/>
          <w:sz w:val="22"/>
          <w:szCs w:val="18"/>
        </w:rPr>
        <w:t>RAN4 mentioned that existing gap patterns can be used in all scenarios with low efficiency.</w:t>
      </w:r>
    </w:p>
    <w:p w14:paraId="02688FCA" w14:textId="4BDC7A56" w:rsidR="001F02F6" w:rsidRPr="00AC416D" w:rsidRDefault="001F02F6" w:rsidP="00AC416D">
      <w:pPr>
        <w:pStyle w:val="3GPPHeader"/>
      </w:pPr>
      <w:r w:rsidRPr="00AC416D">
        <w:rPr>
          <w:rFonts w:hint="eastAsia"/>
        </w:rPr>
        <w:t>2</w:t>
      </w:r>
      <w:r w:rsidRPr="00AC416D">
        <w:t xml:space="preserve">.1 </w:t>
      </w:r>
      <w:r w:rsidR="004E37DB">
        <w:t>RAN4-</w:t>
      </w:r>
      <w:r w:rsidRPr="00AC416D">
        <w:t xml:space="preserve">LS </w:t>
      </w:r>
      <w:r w:rsidR="004E37DB">
        <w:t xml:space="preserve">for </w:t>
      </w:r>
      <w:r w:rsidR="00AC416D">
        <w:t>SSB/</w:t>
      </w:r>
      <w:proofErr w:type="spellStart"/>
      <w:r w:rsidR="00AC416D">
        <w:t>Pagging</w:t>
      </w:r>
      <w:proofErr w:type="spellEnd"/>
      <w:r w:rsidR="00AC416D">
        <w:t xml:space="preserve"> Measurements</w:t>
      </w:r>
    </w:p>
    <w:p w14:paraId="53D35D1D" w14:textId="68EED2B6" w:rsidR="00AC416D" w:rsidRDefault="00AC416D" w:rsidP="009270A3">
      <w:pPr>
        <w:rPr>
          <w:lang w:eastAsia="ja-JP"/>
        </w:rPr>
      </w:pPr>
      <w:r>
        <w:rPr>
          <w:lang w:eastAsia="ja-JP"/>
        </w:rPr>
        <w:t>RAN4 mentioned that legacy gap pattern can be used with low efficiency.</w:t>
      </w:r>
    </w:p>
    <w:p w14:paraId="59830A15" w14:textId="18D036E5" w:rsidR="00902B46" w:rsidRDefault="00902B46" w:rsidP="009270A3">
      <w:pPr>
        <w:rPr>
          <w:rFonts w:cs="Arial"/>
        </w:rPr>
      </w:pPr>
      <w:r>
        <w:rPr>
          <w:rFonts w:cs="Arial"/>
        </w:rPr>
        <w:lastRenderedPageBreak/>
        <w:t xml:space="preserve">Particularly, RAN4 concludes that new gap patterns which can support gap repetition periods {320, 640, 1280, 2560} </w:t>
      </w:r>
      <w:proofErr w:type="spellStart"/>
      <w:r>
        <w:rPr>
          <w:rFonts w:cs="Arial"/>
        </w:rPr>
        <w:t>ms</w:t>
      </w:r>
      <w:proofErr w:type="spellEnd"/>
      <w:r>
        <w:rPr>
          <w:rFonts w:cs="Arial"/>
        </w:rPr>
        <w:t xml:space="preserve"> could be introduced</w:t>
      </w:r>
    </w:p>
    <w:p w14:paraId="06D6ABF6" w14:textId="748FBBC1" w:rsidR="00902B46" w:rsidRDefault="00902B46" w:rsidP="009270A3">
      <w:pPr>
        <w:rPr>
          <w:rFonts w:cs="Arial"/>
        </w:rPr>
      </w:pPr>
    </w:p>
    <w:p w14:paraId="4922CE94" w14:textId="3F422FA2" w:rsidR="00902B46" w:rsidRDefault="00902B46" w:rsidP="009270A3">
      <w:pPr>
        <w:rPr>
          <w:rFonts w:cs="Arial"/>
        </w:rPr>
      </w:pPr>
      <w:r>
        <w:rPr>
          <w:rFonts w:cs="Arial" w:hint="eastAsia"/>
        </w:rPr>
        <w:t>R</w:t>
      </w:r>
      <w:r>
        <w:rPr>
          <w:rFonts w:cs="Arial"/>
        </w:rPr>
        <w:t>AN4 also mentioned that multiple activated gaps and aperiodic gaps for MUSIM have impact on UE RRM measurement performance.</w:t>
      </w:r>
    </w:p>
    <w:p w14:paraId="6ACDAB89" w14:textId="77777777" w:rsidR="00662213" w:rsidRDefault="00662213" w:rsidP="009270A3">
      <w:pPr>
        <w:rPr>
          <w:b/>
          <w:bCs/>
          <w:sz w:val="22"/>
          <w:szCs w:val="22"/>
          <w:lang w:eastAsia="ja-JP"/>
        </w:rPr>
      </w:pPr>
    </w:p>
    <w:p w14:paraId="09516E0F" w14:textId="545E1121" w:rsidR="00662213" w:rsidRPr="00662213" w:rsidRDefault="00662213" w:rsidP="00662213">
      <w:pPr>
        <w:rPr>
          <w:rFonts w:ascii="Times New Roman" w:hAnsi="Times New Roman"/>
          <w:b/>
          <w:bCs/>
          <w:sz w:val="21"/>
          <w:szCs w:val="28"/>
          <w:lang w:eastAsia="ja-JP"/>
        </w:rPr>
      </w:pP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>Observation</w:t>
      </w:r>
      <w:proofErr w:type="gramStart"/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 xml:space="preserve">3 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>:</w:t>
      </w:r>
      <w:proofErr w:type="gramEnd"/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 xml:space="preserve"> Currently RAN2 agreed </w:t>
      </w:r>
      <w:r w:rsidR="00AC7FED">
        <w:rPr>
          <w:rFonts w:ascii="Times New Roman" w:hAnsi="Times New Roman"/>
          <w:b/>
          <w:bCs/>
          <w:sz w:val="21"/>
          <w:szCs w:val="28"/>
          <w:lang w:eastAsia="ja-JP"/>
        </w:rPr>
        <w:t xml:space="preserve">to have 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 xml:space="preserve">maximum 3 measurement gaps (2 periodic and 1 Aperiodic), however for increased efficiency more 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 xml:space="preserve">shorter 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>periodic measurement gaps can be defined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 xml:space="preserve"> (for AGC SSB, </w:t>
      </w:r>
      <w:r w:rsidR="00AC7FED" w:rsidRPr="00662213">
        <w:rPr>
          <w:rFonts w:ascii="Times New Roman" w:hAnsi="Times New Roman"/>
          <w:b/>
          <w:bCs/>
          <w:sz w:val="21"/>
          <w:szCs w:val="28"/>
          <w:lang w:eastAsia="ja-JP"/>
        </w:rPr>
        <w:t>Paging</w:t>
      </w:r>
      <w:r w:rsidRPr="00662213">
        <w:rPr>
          <w:rFonts w:ascii="Times New Roman" w:hAnsi="Times New Roman"/>
          <w:b/>
          <w:bCs/>
          <w:sz w:val="21"/>
          <w:szCs w:val="28"/>
          <w:lang w:eastAsia="ja-JP"/>
        </w:rPr>
        <w:t>, and neighbour measurements)</w:t>
      </w:r>
    </w:p>
    <w:p w14:paraId="32EEAC36" w14:textId="77777777" w:rsidR="00662213" w:rsidRPr="00662213" w:rsidRDefault="00662213" w:rsidP="009270A3">
      <w:pPr>
        <w:rPr>
          <w:b/>
          <w:bCs/>
          <w:sz w:val="22"/>
          <w:szCs w:val="22"/>
          <w:lang w:eastAsia="ja-JP"/>
        </w:rPr>
      </w:pPr>
    </w:p>
    <w:p w14:paraId="76AFA8C0" w14:textId="34EA7B70" w:rsidR="005B4E48" w:rsidRPr="00AC7FED" w:rsidRDefault="000B1088" w:rsidP="009270A3">
      <w:pPr>
        <w:rPr>
          <w:rFonts w:cs="Arial"/>
          <w:b/>
          <w:bCs/>
          <w:szCs w:val="20"/>
        </w:rPr>
      </w:pPr>
      <w:r w:rsidRPr="00AC7FED">
        <w:rPr>
          <w:b/>
          <w:bCs/>
          <w:szCs w:val="20"/>
          <w:lang w:eastAsia="ja-JP"/>
        </w:rPr>
        <w:t>Proposal1</w:t>
      </w:r>
      <w:r w:rsidR="005B4E48" w:rsidRPr="00AC7FED">
        <w:rPr>
          <w:b/>
          <w:bCs/>
          <w:szCs w:val="20"/>
          <w:lang w:eastAsia="ja-JP"/>
        </w:rPr>
        <w:t xml:space="preserve">: </w:t>
      </w:r>
      <w:r w:rsidR="00902B46" w:rsidRPr="00AC7FED">
        <w:rPr>
          <w:rFonts w:cs="Arial"/>
          <w:b/>
          <w:bCs/>
          <w:szCs w:val="20"/>
        </w:rPr>
        <w:t xml:space="preserve">RAN4 may or may not take up the issue of RRM </w:t>
      </w:r>
      <w:r w:rsidR="005B4E48" w:rsidRPr="00AC7FED">
        <w:rPr>
          <w:rFonts w:cs="Arial"/>
          <w:b/>
          <w:bCs/>
          <w:szCs w:val="20"/>
        </w:rPr>
        <w:t>performance, however RAN2 can continue to add new gap patterns with above recommendations from RAN4.</w:t>
      </w:r>
    </w:p>
    <w:p w14:paraId="72EBBD2B" w14:textId="58C51B92" w:rsidR="00AC7FED" w:rsidRPr="00AC7FED" w:rsidRDefault="00AC7FED" w:rsidP="009270A3">
      <w:pPr>
        <w:rPr>
          <w:rFonts w:cs="Arial"/>
          <w:b/>
          <w:bCs/>
          <w:szCs w:val="20"/>
        </w:rPr>
      </w:pPr>
    </w:p>
    <w:p w14:paraId="1CBFA11C" w14:textId="7B6D8DEB" w:rsidR="00AC7FED" w:rsidRPr="00AC7FED" w:rsidRDefault="00AC7FED" w:rsidP="009270A3">
      <w:pPr>
        <w:rPr>
          <w:rFonts w:cs="Arial"/>
          <w:b/>
          <w:bCs/>
          <w:szCs w:val="20"/>
        </w:rPr>
      </w:pPr>
      <w:r w:rsidRPr="00AC7FED">
        <w:rPr>
          <w:rFonts w:cs="Arial" w:hint="eastAsia"/>
          <w:b/>
          <w:bCs/>
          <w:szCs w:val="20"/>
        </w:rPr>
        <w:t>P</w:t>
      </w:r>
      <w:r w:rsidRPr="00AC7FED">
        <w:rPr>
          <w:rFonts w:cs="Arial"/>
          <w:b/>
          <w:bCs/>
          <w:szCs w:val="20"/>
        </w:rPr>
        <w:t>roposal 2: Based on LS from RAN4 additional Gap patterns can be used for PO &amp; SSB, hence maximum periodic measurement gaps should not be limited to 2.</w:t>
      </w:r>
    </w:p>
    <w:p w14:paraId="01FF4A50" w14:textId="77777777" w:rsidR="00662213" w:rsidRDefault="00662213" w:rsidP="00662213">
      <w:pPr>
        <w:rPr>
          <w:lang w:eastAsia="ja-JP"/>
        </w:rPr>
      </w:pPr>
    </w:p>
    <w:p w14:paraId="4F138564" w14:textId="77777777" w:rsidR="00662213" w:rsidRPr="000B1088" w:rsidRDefault="00662213" w:rsidP="009270A3">
      <w:pPr>
        <w:rPr>
          <w:rFonts w:cs="Arial"/>
          <w:b/>
          <w:bCs/>
          <w:szCs w:val="20"/>
        </w:rPr>
      </w:pPr>
    </w:p>
    <w:p w14:paraId="2150A815" w14:textId="2E4CE72B" w:rsidR="001F02F6" w:rsidRDefault="001F02F6" w:rsidP="009270A3">
      <w:pPr>
        <w:rPr>
          <w:lang w:eastAsia="ja-JP"/>
        </w:rPr>
      </w:pPr>
    </w:p>
    <w:p w14:paraId="23D85021" w14:textId="617EF67F" w:rsidR="005B4E48" w:rsidRDefault="005B4E48" w:rsidP="005B4E48">
      <w:pPr>
        <w:pStyle w:val="3GPPHeader"/>
      </w:pPr>
      <w:r w:rsidRPr="00AC416D">
        <w:rPr>
          <w:rFonts w:hint="eastAsia"/>
        </w:rPr>
        <w:t>2</w:t>
      </w:r>
      <w:r w:rsidRPr="00AC416D">
        <w:t>.</w:t>
      </w:r>
      <w:r>
        <w:t>2</w:t>
      </w:r>
      <w:r w:rsidRPr="00AC416D">
        <w:t xml:space="preserve"> RAN4 LS </w:t>
      </w:r>
      <w:r>
        <w:t xml:space="preserve">Scenario </w:t>
      </w:r>
      <w:r>
        <w:t>2</w:t>
      </w:r>
      <w:r w:rsidR="00990A72">
        <w:t xml:space="preserve"> &amp; 3.</w:t>
      </w:r>
    </w:p>
    <w:p w14:paraId="4FD1E85C" w14:textId="04870AB4" w:rsidR="004E37DB" w:rsidRDefault="004E37DB" w:rsidP="004E37DB">
      <w:pPr>
        <w:suppressAutoHyphens/>
        <w:overflowPunct w:val="0"/>
        <w:autoSpaceDE w:val="0"/>
        <w:spacing w:before="0" w:after="180"/>
        <w:ind w:leftChars="40" w:left="80"/>
        <w:jc w:val="both"/>
        <w:rPr>
          <w:rFonts w:cs="Arial"/>
          <w:iCs/>
          <w:lang w:val="en-US" w:eastAsia="zh-CN"/>
        </w:rPr>
      </w:pPr>
      <w:r>
        <w:rPr>
          <w:rFonts w:cs="Arial"/>
          <w:iCs/>
        </w:rPr>
        <w:t xml:space="preserve">RAN4 concludes that an aperiodic gap pattern can </w:t>
      </w:r>
      <w:proofErr w:type="spellStart"/>
      <w:r>
        <w:rPr>
          <w:rFonts w:cs="Arial"/>
          <w:iCs/>
        </w:rPr>
        <w:t>fulfill</w:t>
      </w:r>
      <w:proofErr w:type="spellEnd"/>
      <w:r>
        <w:rPr>
          <w:rFonts w:cs="Arial"/>
          <w:iCs/>
        </w:rPr>
        <w:t xml:space="preserve"> the task of MIB/SIB1 reading. In addition, legacy gap patterns can </w:t>
      </w:r>
      <w:proofErr w:type="spellStart"/>
      <w:r>
        <w:rPr>
          <w:rFonts w:cs="Arial"/>
          <w:iCs/>
        </w:rPr>
        <w:t>fulfill</w:t>
      </w:r>
      <w:proofErr w:type="spellEnd"/>
      <w:r>
        <w:rPr>
          <w:rFonts w:cs="Arial"/>
          <w:iCs/>
        </w:rPr>
        <w:t xml:space="preserve"> this task but RAN4 has not studied how efficient it would be. A UE may require multiple attempts to read MIB/SIB1when using an aperiodic gap. For efficiency purpose, a legacy gap pattern configured for MIB/SIB1 reading can be released after successfully decoding SIB1 information.</w:t>
      </w:r>
    </w:p>
    <w:p w14:paraId="025A5555" w14:textId="343F87C1" w:rsidR="00F52B14" w:rsidRPr="00CE174C" w:rsidRDefault="00F52B14" w:rsidP="00F52B14">
      <w:pPr>
        <w:pStyle w:val="3GPPHeader"/>
        <w:rPr>
          <w:rFonts w:ascii="Times New Roman" w:eastAsia="DengXian" w:hAnsi="Times New Roman" w:hint="eastAsia"/>
          <w:sz w:val="22"/>
          <w:szCs w:val="18"/>
        </w:rPr>
      </w:pPr>
      <w:r w:rsidRPr="004E37DB">
        <w:rPr>
          <w:rFonts w:ascii="Times New Roman" w:eastAsia="DengXian" w:hAnsi="Times New Roman"/>
          <w:sz w:val="22"/>
          <w:szCs w:val="18"/>
        </w:rPr>
        <w:t xml:space="preserve">Observation </w:t>
      </w:r>
      <w:r>
        <w:rPr>
          <w:rFonts w:ascii="Times New Roman" w:eastAsia="DengXian" w:hAnsi="Times New Roman"/>
          <w:sz w:val="22"/>
          <w:szCs w:val="18"/>
        </w:rPr>
        <w:t xml:space="preserve">4: </w:t>
      </w:r>
      <w:r>
        <w:rPr>
          <w:rFonts w:ascii="Times New Roman" w:eastAsia="DengXian" w:hAnsi="Times New Roman"/>
          <w:sz w:val="22"/>
          <w:szCs w:val="18"/>
        </w:rPr>
        <w:t xml:space="preserve">Aperiodic gaps can be used for MIB/SIB1. </w:t>
      </w:r>
    </w:p>
    <w:p w14:paraId="313B025A" w14:textId="568067CC" w:rsidR="00CE174C" w:rsidRDefault="00CE174C" w:rsidP="005B4E48">
      <w:pPr>
        <w:pStyle w:val="3GPPHeader"/>
        <w:rPr>
          <w:rFonts w:ascii="Times New Roman" w:eastAsia="DengXian" w:hAnsi="Times New Roman"/>
          <w:sz w:val="22"/>
          <w:szCs w:val="18"/>
        </w:rPr>
      </w:pPr>
      <w:r w:rsidRPr="004E37DB">
        <w:rPr>
          <w:rFonts w:ascii="Times New Roman" w:eastAsia="DengXian" w:hAnsi="Times New Roman"/>
          <w:sz w:val="22"/>
          <w:szCs w:val="18"/>
        </w:rPr>
        <w:t xml:space="preserve">Observation </w:t>
      </w:r>
      <w:r w:rsidR="00F52B14">
        <w:rPr>
          <w:rFonts w:ascii="Times New Roman" w:eastAsia="DengXian" w:hAnsi="Times New Roman"/>
          <w:sz w:val="22"/>
          <w:szCs w:val="18"/>
        </w:rPr>
        <w:t>5</w:t>
      </w:r>
      <w:r>
        <w:rPr>
          <w:rFonts w:ascii="Times New Roman" w:eastAsia="DengXian" w:hAnsi="Times New Roman"/>
          <w:sz w:val="22"/>
          <w:szCs w:val="18"/>
        </w:rPr>
        <w:t>: RAN2 already agreed to use Aperiodic measurement gaps.</w:t>
      </w:r>
    </w:p>
    <w:p w14:paraId="7C41D39C" w14:textId="4ABA6983" w:rsidR="00F52B14" w:rsidRDefault="00F52B14" w:rsidP="00F52B14">
      <w:pPr>
        <w:pStyle w:val="3GPPHeader"/>
        <w:rPr>
          <w:rFonts w:ascii="Times New Roman" w:eastAsia="DengXian" w:hAnsi="Times New Roman"/>
          <w:sz w:val="22"/>
          <w:szCs w:val="18"/>
        </w:rPr>
      </w:pPr>
      <w:r w:rsidRPr="004E37DB">
        <w:rPr>
          <w:rFonts w:ascii="Times New Roman" w:eastAsia="DengXian" w:hAnsi="Times New Roman"/>
          <w:sz w:val="22"/>
          <w:szCs w:val="18"/>
        </w:rPr>
        <w:t xml:space="preserve">Observation </w:t>
      </w:r>
      <w:r w:rsidR="0056006E">
        <w:rPr>
          <w:rFonts w:ascii="Times New Roman" w:eastAsia="DengXian" w:hAnsi="Times New Roman"/>
          <w:sz w:val="22"/>
          <w:szCs w:val="18"/>
        </w:rPr>
        <w:t>6</w:t>
      </w:r>
      <w:r>
        <w:rPr>
          <w:rFonts w:ascii="Times New Roman" w:eastAsia="DengXian" w:hAnsi="Times New Roman"/>
          <w:sz w:val="22"/>
          <w:szCs w:val="18"/>
        </w:rPr>
        <w:t>: RAN</w:t>
      </w:r>
      <w:r w:rsidR="0056006E">
        <w:rPr>
          <w:rFonts w:ascii="Times New Roman" w:eastAsia="DengXian" w:hAnsi="Times New Roman"/>
          <w:sz w:val="22"/>
          <w:szCs w:val="18"/>
        </w:rPr>
        <w:t>4 might not complete RRM requirements and performance impact during Rel</w:t>
      </w:r>
      <w:r w:rsidR="00990A72">
        <w:rPr>
          <w:rFonts w:ascii="Times New Roman" w:eastAsia="DengXian" w:hAnsi="Times New Roman"/>
          <w:sz w:val="22"/>
          <w:szCs w:val="18"/>
        </w:rPr>
        <w:t>-17</w:t>
      </w:r>
    </w:p>
    <w:p w14:paraId="64233AE4" w14:textId="153F0663" w:rsidR="00F52B14" w:rsidRPr="00AC7FED" w:rsidRDefault="00F52B14" w:rsidP="00F52B14">
      <w:pPr>
        <w:rPr>
          <w:rFonts w:cs="Arial"/>
          <w:b/>
          <w:bCs/>
          <w:szCs w:val="20"/>
        </w:rPr>
      </w:pPr>
      <w:r w:rsidRPr="00AC7FED">
        <w:rPr>
          <w:rFonts w:cs="Arial" w:hint="eastAsia"/>
          <w:b/>
          <w:bCs/>
          <w:szCs w:val="20"/>
        </w:rPr>
        <w:t>P</w:t>
      </w:r>
      <w:r w:rsidRPr="00AC7FED">
        <w:rPr>
          <w:rFonts w:cs="Arial"/>
          <w:b/>
          <w:bCs/>
          <w:szCs w:val="20"/>
        </w:rPr>
        <w:t xml:space="preserve">roposal </w:t>
      </w:r>
      <w:r>
        <w:rPr>
          <w:rFonts w:cs="Arial"/>
          <w:b/>
          <w:bCs/>
          <w:szCs w:val="20"/>
        </w:rPr>
        <w:t>3</w:t>
      </w:r>
      <w:r w:rsidRPr="00AC7FED">
        <w:rPr>
          <w:rFonts w:cs="Arial"/>
          <w:b/>
          <w:bCs/>
          <w:szCs w:val="20"/>
        </w:rPr>
        <w:t xml:space="preserve">: </w:t>
      </w:r>
      <w:r w:rsidR="0056006E">
        <w:rPr>
          <w:rFonts w:cs="Arial"/>
          <w:b/>
          <w:bCs/>
          <w:szCs w:val="20"/>
        </w:rPr>
        <w:t xml:space="preserve">RAN2 work on specifying Aperiodic Gaps for scenario 2 </w:t>
      </w:r>
      <w:r w:rsidR="00990A72">
        <w:rPr>
          <w:rFonts w:cs="Arial"/>
          <w:b/>
          <w:bCs/>
          <w:szCs w:val="20"/>
        </w:rPr>
        <w:t>&amp; 3, while also discuss how to handle RLM/BFD/CBD measurement performance improvement methods.</w:t>
      </w:r>
    </w:p>
    <w:p w14:paraId="2767B149" w14:textId="06118A46" w:rsidR="00D50642" w:rsidRDefault="00D50642" w:rsidP="00990A72">
      <w:pPr>
        <w:pStyle w:val="3GPPHeader"/>
        <w:rPr>
          <w:rFonts w:eastAsia="DengXian"/>
        </w:rPr>
      </w:pPr>
    </w:p>
    <w:p w14:paraId="0EEDB0C5" w14:textId="163F9E70" w:rsidR="00D50642" w:rsidRPr="00966AF2" w:rsidRDefault="00D50642" w:rsidP="00D50642">
      <w:pPr>
        <w:pStyle w:val="3GPPHeader"/>
      </w:pPr>
      <w:r w:rsidRPr="00966AF2">
        <w:rPr>
          <w:rFonts w:hint="eastAsia"/>
        </w:rPr>
        <w:t>2</w:t>
      </w:r>
      <w:r w:rsidRPr="00966AF2">
        <w:t>.</w:t>
      </w:r>
      <w:r w:rsidR="00966AF2" w:rsidRPr="00966AF2">
        <w:t>3</w:t>
      </w:r>
      <w:r w:rsidRPr="00966AF2">
        <w:t xml:space="preserve">    F</w:t>
      </w:r>
      <w:r w:rsidR="00966AF2" w:rsidRPr="00966AF2">
        <w:t>FS how UE indicates release of gap pattern.</w:t>
      </w:r>
    </w:p>
    <w:p w14:paraId="662237FC" w14:textId="60ADDEF5" w:rsidR="00966AF2" w:rsidRPr="00AC7FED" w:rsidRDefault="00966AF2" w:rsidP="00966AF2">
      <w:pPr>
        <w:rPr>
          <w:rFonts w:cs="Arial"/>
          <w:b/>
          <w:bCs/>
          <w:szCs w:val="20"/>
        </w:rPr>
      </w:pPr>
      <w:r w:rsidRPr="00AC7FED">
        <w:rPr>
          <w:rFonts w:cs="Arial" w:hint="eastAsia"/>
          <w:b/>
          <w:bCs/>
          <w:szCs w:val="20"/>
        </w:rPr>
        <w:t>P</w:t>
      </w:r>
      <w:r w:rsidRPr="00AC7FED">
        <w:rPr>
          <w:rFonts w:cs="Arial"/>
          <w:b/>
          <w:bCs/>
          <w:szCs w:val="20"/>
        </w:rPr>
        <w:t xml:space="preserve">roposal </w:t>
      </w:r>
      <w:r>
        <w:rPr>
          <w:rFonts w:cs="Arial"/>
          <w:b/>
          <w:bCs/>
          <w:szCs w:val="20"/>
        </w:rPr>
        <w:t>4</w:t>
      </w:r>
      <w:r w:rsidRPr="00AC7FED">
        <w:rPr>
          <w:rFonts w:cs="Arial"/>
          <w:b/>
          <w:bCs/>
          <w:szCs w:val="20"/>
        </w:rPr>
        <w:t xml:space="preserve">: </w:t>
      </w:r>
      <w:r>
        <w:rPr>
          <w:rFonts w:cs="Arial"/>
          <w:b/>
          <w:bCs/>
          <w:szCs w:val="20"/>
        </w:rPr>
        <w:t>The gap pattern can be indicated via UAI, further Details can be discussed online</w:t>
      </w:r>
    </w:p>
    <w:p w14:paraId="69F2492A" w14:textId="77777777" w:rsidR="00D50642" w:rsidRPr="00966AF2" w:rsidRDefault="00D50642" w:rsidP="00990A72">
      <w:pPr>
        <w:pStyle w:val="3GPPHeader"/>
        <w:rPr>
          <w:rFonts w:eastAsia="DengXian" w:hint="eastAsia"/>
        </w:rPr>
      </w:pPr>
    </w:p>
    <w:p w14:paraId="7EC8B213" w14:textId="77777777" w:rsidR="00966AF2" w:rsidRPr="00F4401D" w:rsidRDefault="00966AF2" w:rsidP="00990A72">
      <w:pPr>
        <w:pStyle w:val="3GPPHeader"/>
      </w:pPr>
    </w:p>
    <w:p w14:paraId="5BE86D36" w14:textId="77777777" w:rsidR="00990A72" w:rsidRPr="00966AF2" w:rsidRDefault="00990A72" w:rsidP="00990A72">
      <w:pPr>
        <w:pStyle w:val="3GPPHeader"/>
      </w:pPr>
    </w:p>
    <w:p w14:paraId="43F8445B" w14:textId="77777777" w:rsidR="00CE174C" w:rsidRPr="00F52B14" w:rsidRDefault="00CE174C" w:rsidP="009270A3">
      <w:pPr>
        <w:rPr>
          <w:rFonts w:hint="eastAsia"/>
          <w:lang w:eastAsia="ja-JP"/>
        </w:rPr>
      </w:pPr>
    </w:p>
    <w:p w14:paraId="4A9E1D4C" w14:textId="77777777" w:rsidR="00535894" w:rsidRPr="002C0764" w:rsidRDefault="00535894" w:rsidP="009270A3">
      <w:pPr>
        <w:rPr>
          <w:lang w:eastAsia="ja-JP"/>
        </w:rPr>
      </w:pPr>
    </w:p>
    <w:p w14:paraId="02DD7885" w14:textId="77777777" w:rsidR="00E631F3" w:rsidRPr="00535894" w:rsidRDefault="00E631F3" w:rsidP="009270A3">
      <w:pPr>
        <w:rPr>
          <w:lang w:eastAsia="ja-JP"/>
        </w:rPr>
      </w:pPr>
    </w:p>
    <w:p w14:paraId="4A3B3A71" w14:textId="30F3F3B9" w:rsidR="00842400" w:rsidRPr="00097F98" w:rsidRDefault="00EA2C29" w:rsidP="00097F98">
      <w:pPr>
        <w:pStyle w:val="Heading1"/>
        <w:numPr>
          <w:ilvl w:val="0"/>
          <w:numId w:val="1"/>
        </w:numPr>
        <w:ind w:left="1134" w:hanging="1134"/>
      </w:pPr>
      <w:bookmarkStart w:id="11" w:name="OLE_LINK106"/>
      <w:bookmarkStart w:id="12" w:name="OLE_LINK107"/>
      <w:bookmarkEnd w:id="7"/>
      <w:bookmarkEnd w:id="8"/>
      <w:r>
        <w:lastRenderedPageBreak/>
        <w:t>Conclusion</w:t>
      </w:r>
      <w:bookmarkEnd w:id="11"/>
      <w:bookmarkEnd w:id="12"/>
    </w:p>
    <w:p w14:paraId="3C0F0D10" w14:textId="5F4C9458" w:rsidR="00966AF2" w:rsidRPr="00966AF2" w:rsidRDefault="00966AF2" w:rsidP="00966AF2">
      <w:pPr>
        <w:pStyle w:val="ListParagraph"/>
        <w:ind w:leftChars="160" w:left="320"/>
        <w:rPr>
          <w:b/>
          <w:bCs/>
          <w:sz w:val="24"/>
          <w:szCs w:val="24"/>
        </w:rPr>
      </w:pPr>
      <w:r w:rsidRPr="00966AF2">
        <w:rPr>
          <w:b/>
          <w:bCs/>
          <w:sz w:val="24"/>
          <w:szCs w:val="24"/>
        </w:rPr>
        <w:t>Proposal</w:t>
      </w:r>
      <w:r w:rsidRPr="00966AF2">
        <w:rPr>
          <w:b/>
          <w:bCs/>
          <w:sz w:val="24"/>
          <w:szCs w:val="24"/>
        </w:rPr>
        <w:t xml:space="preserve"> </w:t>
      </w:r>
      <w:r w:rsidRPr="00966AF2">
        <w:rPr>
          <w:b/>
          <w:bCs/>
          <w:sz w:val="24"/>
          <w:szCs w:val="24"/>
        </w:rPr>
        <w:t>1: RAN4 may or may not take up the issue of RRM performance, however RAN2 can continue to add new gap patterns with above recommendations from RAN4.</w:t>
      </w:r>
    </w:p>
    <w:p w14:paraId="28750205" w14:textId="77777777" w:rsidR="00966AF2" w:rsidRPr="00966AF2" w:rsidRDefault="00966AF2" w:rsidP="00966AF2">
      <w:pPr>
        <w:pStyle w:val="ListParagraph"/>
        <w:ind w:leftChars="160" w:left="320"/>
        <w:rPr>
          <w:b/>
          <w:bCs/>
          <w:sz w:val="24"/>
          <w:szCs w:val="24"/>
        </w:rPr>
      </w:pPr>
    </w:p>
    <w:p w14:paraId="713404E3" w14:textId="77777777" w:rsidR="00966AF2" w:rsidRPr="00966AF2" w:rsidRDefault="00966AF2" w:rsidP="00966AF2">
      <w:pPr>
        <w:pStyle w:val="ListParagraph"/>
        <w:ind w:leftChars="160" w:left="320"/>
        <w:rPr>
          <w:b/>
          <w:bCs/>
          <w:sz w:val="24"/>
          <w:szCs w:val="24"/>
        </w:rPr>
      </w:pPr>
      <w:r w:rsidRPr="00966AF2">
        <w:rPr>
          <w:b/>
          <w:bCs/>
          <w:sz w:val="24"/>
          <w:szCs w:val="24"/>
        </w:rPr>
        <w:t>Proposal 2: Based on LS from RAN4 additional Gap patterns can be used for PO &amp; SSB, hence maximum periodic measurement gaps should not be limited to 2.</w:t>
      </w:r>
    </w:p>
    <w:p w14:paraId="4A0822D1" w14:textId="3A9B2A13" w:rsidR="00966AF2" w:rsidRPr="00966AF2" w:rsidRDefault="00966AF2" w:rsidP="00966AF2">
      <w:pPr>
        <w:pStyle w:val="ListParagraph"/>
        <w:ind w:leftChars="160" w:left="320"/>
        <w:rPr>
          <w:b/>
          <w:bCs/>
          <w:sz w:val="24"/>
          <w:szCs w:val="24"/>
        </w:rPr>
      </w:pPr>
      <w:r w:rsidRPr="00966AF2">
        <w:rPr>
          <w:b/>
          <w:bCs/>
          <w:sz w:val="24"/>
          <w:szCs w:val="24"/>
        </w:rPr>
        <w:t>Proposal 3: RAN2 work on specifying Aperiodic Gaps for scenario 2 &amp; 3, while also discuss how to handle RLM/BFD/CBD measurement performance improvement methods.</w:t>
      </w:r>
    </w:p>
    <w:p w14:paraId="6DA9E00F" w14:textId="29059264" w:rsidR="00966AF2" w:rsidRPr="00966AF2" w:rsidRDefault="00966AF2" w:rsidP="00966AF2">
      <w:pPr>
        <w:pStyle w:val="ListParagraph"/>
        <w:ind w:leftChars="160" w:left="320"/>
        <w:rPr>
          <w:b/>
          <w:bCs/>
          <w:sz w:val="24"/>
          <w:szCs w:val="24"/>
        </w:rPr>
      </w:pPr>
      <w:r w:rsidRPr="00966AF2">
        <w:rPr>
          <w:b/>
          <w:bCs/>
          <w:sz w:val="24"/>
          <w:szCs w:val="24"/>
        </w:rPr>
        <w:t>Proposal 4: The gap pattern can be indicated via UAI, further Details can be discussed online</w:t>
      </w:r>
    </w:p>
    <w:p w14:paraId="784A00A8" w14:textId="77777777" w:rsidR="00966AF2" w:rsidRPr="00966AF2" w:rsidRDefault="00966AF2" w:rsidP="00966AF2">
      <w:pPr>
        <w:pStyle w:val="ListParagraph"/>
        <w:rPr>
          <w:rFonts w:cs="Arial"/>
          <w:b/>
          <w:bCs/>
        </w:rPr>
      </w:pPr>
    </w:p>
    <w:p w14:paraId="16962D0B" w14:textId="5D6429F9" w:rsidR="005F4ED6" w:rsidRPr="00842400" w:rsidRDefault="005F4ED6" w:rsidP="00842400">
      <w:pPr>
        <w:jc w:val="both"/>
        <w:rPr>
          <w:lang w:val="en-US"/>
        </w:rPr>
      </w:pPr>
    </w:p>
    <w:bookmarkEnd w:id="9"/>
    <w:bookmarkEnd w:id="10"/>
    <w:p w14:paraId="049D3C9D" w14:textId="7DAF960C" w:rsidR="005024AB" w:rsidRDefault="005024AB" w:rsidP="005024AB">
      <w:pPr>
        <w:pStyle w:val="Heading1"/>
        <w:numPr>
          <w:ilvl w:val="0"/>
          <w:numId w:val="1"/>
        </w:numPr>
        <w:ind w:left="1134" w:hanging="1134"/>
      </w:pPr>
      <w:r>
        <w:t>References</w:t>
      </w:r>
    </w:p>
    <w:p w14:paraId="541C4A30" w14:textId="16E6840B" w:rsidR="00EB68B9" w:rsidRPr="00EB68B9" w:rsidRDefault="00EB68B9" w:rsidP="00EB68B9">
      <w:pPr>
        <w:rPr>
          <w:rFonts w:hint="eastAsia"/>
          <w:lang w:eastAsia="ja-JP"/>
        </w:rPr>
      </w:pPr>
      <w:r>
        <w:rPr>
          <w:lang w:eastAsia="ja-JP"/>
        </w:rPr>
        <w:t>[1] R1-116bise Agenda v3</w:t>
      </w:r>
    </w:p>
    <w:p w14:paraId="7D364AEC" w14:textId="703B6BD1" w:rsidR="00E631F3" w:rsidRPr="003D3683" w:rsidRDefault="00E631F3" w:rsidP="00E631F3">
      <w:pPr>
        <w:widowControl w:val="0"/>
        <w:spacing w:after="160"/>
        <w:jc w:val="both"/>
        <w:rPr>
          <w:rFonts w:asciiTheme="minorHAnsi" w:hAnsiTheme="minorHAnsi" w:cstheme="minorHAnsi"/>
          <w:szCs w:val="20"/>
        </w:rPr>
      </w:pPr>
      <w:r w:rsidRPr="003D3683">
        <w:rPr>
          <w:rFonts w:asciiTheme="minorHAnsi" w:hAnsiTheme="minorHAnsi" w:cstheme="minorHAnsi"/>
          <w:szCs w:val="20"/>
        </w:rPr>
        <w:t>[</w:t>
      </w:r>
      <w:r w:rsidR="00EB68B9">
        <w:rPr>
          <w:rFonts w:asciiTheme="minorHAnsi" w:hAnsiTheme="minorHAnsi" w:cstheme="minorHAnsi"/>
          <w:szCs w:val="20"/>
        </w:rPr>
        <w:t>2</w:t>
      </w:r>
      <w:r w:rsidRPr="003D3683">
        <w:rPr>
          <w:rFonts w:asciiTheme="minorHAnsi" w:hAnsiTheme="minorHAnsi" w:cstheme="minorHAnsi"/>
          <w:szCs w:val="20"/>
        </w:rPr>
        <w:t>] R2-2107857</w:t>
      </w:r>
      <w:r w:rsidRPr="003D3683">
        <w:rPr>
          <w:rFonts w:asciiTheme="minorHAnsi" w:hAnsiTheme="minorHAnsi" w:cstheme="minorHAnsi"/>
          <w:szCs w:val="20"/>
        </w:rPr>
        <w:tab/>
        <w:t>Summary of Switching message details</w:t>
      </w:r>
      <w:r w:rsidRPr="003D3683">
        <w:rPr>
          <w:rFonts w:asciiTheme="minorHAnsi" w:hAnsiTheme="minorHAnsi" w:cstheme="minorHAnsi"/>
          <w:szCs w:val="20"/>
        </w:rPr>
        <w:tab/>
        <w:t>vivo</w:t>
      </w:r>
      <w:r w:rsidRPr="003D3683">
        <w:rPr>
          <w:rFonts w:asciiTheme="minorHAnsi" w:hAnsiTheme="minorHAnsi" w:cstheme="minorHAnsi"/>
          <w:szCs w:val="20"/>
        </w:rPr>
        <w:tab/>
        <w:t>discussion</w:t>
      </w:r>
    </w:p>
    <w:p w14:paraId="1F5BAE57" w14:textId="5E42E4A6" w:rsidR="00A37483" w:rsidRPr="003D3683" w:rsidRDefault="00A37483" w:rsidP="00E631F3">
      <w:pPr>
        <w:widowControl w:val="0"/>
        <w:spacing w:after="160"/>
        <w:jc w:val="both"/>
        <w:rPr>
          <w:rFonts w:asciiTheme="minorHAnsi" w:hAnsiTheme="minorHAnsi" w:cstheme="minorHAnsi"/>
          <w:szCs w:val="20"/>
        </w:rPr>
      </w:pPr>
      <w:r w:rsidRPr="003D3683">
        <w:rPr>
          <w:rFonts w:asciiTheme="minorHAnsi" w:eastAsia="Times New Roman" w:hAnsiTheme="minorHAnsi" w:cstheme="minorHAnsi"/>
          <w:szCs w:val="20"/>
          <w:lang w:eastAsia="zh-CN"/>
        </w:rPr>
        <w:t>[</w:t>
      </w:r>
      <w:r w:rsidR="00EB68B9">
        <w:rPr>
          <w:rFonts w:asciiTheme="minorHAnsi" w:eastAsiaTheme="minorEastAsia" w:hAnsiTheme="minorHAnsi" w:cstheme="minorHAnsi"/>
          <w:szCs w:val="20"/>
          <w:lang w:eastAsia="zh-CN"/>
        </w:rPr>
        <w:t>3</w:t>
      </w:r>
      <w:r w:rsidRPr="003D3683">
        <w:rPr>
          <w:rFonts w:asciiTheme="minorHAnsi" w:eastAsia="Times New Roman" w:hAnsiTheme="minorHAnsi" w:cstheme="minorHAnsi"/>
          <w:szCs w:val="20"/>
          <w:lang w:eastAsia="zh-CN"/>
        </w:rPr>
        <w:t>] 3GPP RAN2#11</w:t>
      </w:r>
      <w:r w:rsidRPr="003D3683">
        <w:rPr>
          <w:rFonts w:asciiTheme="minorHAnsi" w:eastAsiaTheme="minorEastAsia" w:hAnsiTheme="minorHAnsi" w:cstheme="minorHAnsi"/>
          <w:szCs w:val="20"/>
          <w:lang w:eastAsia="zh-CN"/>
        </w:rPr>
        <w:t>5_e Chairman Notes</w:t>
      </w:r>
    </w:p>
    <w:p w14:paraId="07D9B0FF" w14:textId="165523EA" w:rsidR="00A37483" w:rsidRPr="003D3683" w:rsidRDefault="00A37483" w:rsidP="00A37483">
      <w:pPr>
        <w:pStyle w:val="CRCoverPage"/>
        <w:tabs>
          <w:tab w:val="right" w:pos="9612"/>
          <w:tab w:val="right" w:pos="13323"/>
        </w:tabs>
        <w:spacing w:after="0"/>
        <w:rPr>
          <w:rFonts w:asciiTheme="minorHAnsi" w:hAnsiTheme="minorHAnsi" w:cstheme="minorHAnsi"/>
          <w:lang w:eastAsia="zh-CN"/>
        </w:rPr>
      </w:pPr>
      <w:r w:rsidRPr="003D3683">
        <w:rPr>
          <w:rFonts w:asciiTheme="minorHAnsi" w:eastAsiaTheme="minorEastAsia" w:hAnsiTheme="minorHAnsi" w:cstheme="minorHAnsi"/>
          <w:lang w:eastAsia="zh-CN"/>
        </w:rPr>
        <w:t>[</w:t>
      </w:r>
      <w:r w:rsidR="00EB68B9">
        <w:rPr>
          <w:rFonts w:asciiTheme="minorHAnsi" w:eastAsiaTheme="minorEastAsia" w:hAnsiTheme="minorHAnsi" w:cstheme="minorHAnsi"/>
          <w:lang w:eastAsia="zh-CN"/>
        </w:rPr>
        <w:t>4</w:t>
      </w:r>
      <w:r w:rsidRPr="003D3683">
        <w:rPr>
          <w:rFonts w:asciiTheme="minorHAnsi" w:eastAsiaTheme="minorEastAsia" w:hAnsiTheme="minorHAnsi" w:cstheme="minorHAnsi"/>
          <w:lang w:eastAsia="zh-CN"/>
        </w:rPr>
        <w:t xml:space="preserve">] </w:t>
      </w:r>
      <w:r w:rsidRPr="003D3683">
        <w:rPr>
          <w:rFonts w:asciiTheme="minorHAnsi" w:hAnsiTheme="minorHAnsi" w:cstheme="minorHAnsi"/>
          <w:lang w:eastAsia="zh-CN"/>
        </w:rPr>
        <w:t>3GPP S2-2106673 Reply LS on Network Switching for MUSIM LS to RAN2</w:t>
      </w:r>
    </w:p>
    <w:p w14:paraId="78BB62DF" w14:textId="77777777" w:rsidR="004E7389" w:rsidRPr="004E7389" w:rsidRDefault="004E7389" w:rsidP="004E7389">
      <w:pPr>
        <w:spacing w:before="60"/>
        <w:rPr>
          <w:color w:val="000000" w:themeColor="text1"/>
        </w:rPr>
      </w:pPr>
    </w:p>
    <w:sectPr w:rsidR="004E7389" w:rsidRPr="004E7389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E3D78" w14:textId="77777777" w:rsidR="008417B2" w:rsidRDefault="008417B2" w:rsidP="00DA6662">
      <w:pPr>
        <w:spacing w:before="0"/>
      </w:pPr>
      <w:r>
        <w:separator/>
      </w:r>
    </w:p>
  </w:endnote>
  <w:endnote w:type="continuationSeparator" w:id="0">
    <w:p w14:paraId="0C55BA00" w14:textId="77777777" w:rsidR="008417B2" w:rsidRDefault="008417B2" w:rsidP="00DA66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FBB8B" w14:textId="77777777" w:rsidR="008417B2" w:rsidRDefault="008417B2" w:rsidP="00DA6662">
      <w:pPr>
        <w:spacing w:before="0"/>
      </w:pPr>
      <w:r>
        <w:separator/>
      </w:r>
    </w:p>
  </w:footnote>
  <w:footnote w:type="continuationSeparator" w:id="0">
    <w:p w14:paraId="0AF73E6F" w14:textId="77777777" w:rsidR="008417B2" w:rsidRDefault="008417B2" w:rsidP="00DA666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0736EDF"/>
    <w:multiLevelType w:val="hybridMultilevel"/>
    <w:tmpl w:val="86F4D67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21C1C81"/>
    <w:multiLevelType w:val="hybridMultilevel"/>
    <w:tmpl w:val="222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357AA"/>
    <w:multiLevelType w:val="hybridMultilevel"/>
    <w:tmpl w:val="B9AA4D5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201D8"/>
    <w:multiLevelType w:val="hybridMultilevel"/>
    <w:tmpl w:val="E54E78DE"/>
    <w:lvl w:ilvl="0" w:tplc="04090009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" w15:restartNumberingAfterBreak="0">
    <w:nsid w:val="16E4596F"/>
    <w:multiLevelType w:val="hybridMultilevel"/>
    <w:tmpl w:val="812A960A"/>
    <w:lvl w:ilvl="0" w:tplc="8096774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 w15:restartNumberingAfterBreak="0">
    <w:nsid w:val="17153147"/>
    <w:multiLevelType w:val="hybridMultilevel"/>
    <w:tmpl w:val="6F2200C8"/>
    <w:lvl w:ilvl="0" w:tplc="6C72E7DE">
      <w:start w:val="5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C22E97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24481"/>
    <w:multiLevelType w:val="hybridMultilevel"/>
    <w:tmpl w:val="768EB4C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42357"/>
    <w:multiLevelType w:val="hybridMultilevel"/>
    <w:tmpl w:val="FDE61056"/>
    <w:lvl w:ilvl="0" w:tplc="8F647EEE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16BB1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B318D6"/>
    <w:multiLevelType w:val="hybridMultilevel"/>
    <w:tmpl w:val="087A6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850F58"/>
    <w:multiLevelType w:val="hybridMultilevel"/>
    <w:tmpl w:val="A8988390"/>
    <w:lvl w:ilvl="0" w:tplc="B1B4D8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FC418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34EEE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ACE6EC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144FC2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D74DFD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D14095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3103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5F089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6F54F0"/>
    <w:multiLevelType w:val="hybridMultilevel"/>
    <w:tmpl w:val="E72C026A"/>
    <w:lvl w:ilvl="0" w:tplc="95264AC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964F1"/>
    <w:multiLevelType w:val="hybridMultilevel"/>
    <w:tmpl w:val="3F4A486A"/>
    <w:lvl w:ilvl="0" w:tplc="B8C858D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383487"/>
    <w:multiLevelType w:val="hybridMultilevel"/>
    <w:tmpl w:val="C30A01EC"/>
    <w:lvl w:ilvl="0" w:tplc="6C72E7DE">
      <w:start w:val="5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587E1414"/>
    <w:multiLevelType w:val="multilevel"/>
    <w:tmpl w:val="587E14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0E7BAE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3F1CBD"/>
    <w:multiLevelType w:val="hybridMultilevel"/>
    <w:tmpl w:val="1E922C6C"/>
    <w:lvl w:ilvl="0" w:tplc="F96A1C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13DE0"/>
    <w:multiLevelType w:val="hybridMultilevel"/>
    <w:tmpl w:val="16BA65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F765F3A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C81BB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ECE83FC4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DF3AC6"/>
    <w:multiLevelType w:val="hybridMultilevel"/>
    <w:tmpl w:val="D6ECAE02"/>
    <w:lvl w:ilvl="0" w:tplc="C00E92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F10B03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4"/>
  </w:num>
  <w:num w:numId="5">
    <w:abstractNumId w:val="21"/>
  </w:num>
  <w:num w:numId="6">
    <w:abstractNumId w:val="20"/>
  </w:num>
  <w:num w:numId="7">
    <w:abstractNumId w:val="13"/>
  </w:num>
  <w:num w:numId="8">
    <w:abstractNumId w:val="8"/>
  </w:num>
  <w:num w:numId="9">
    <w:abstractNumId w:val="22"/>
  </w:num>
  <w:num w:numId="10">
    <w:abstractNumId w:val="24"/>
  </w:num>
  <w:num w:numId="11">
    <w:abstractNumId w:val="11"/>
  </w:num>
  <w:num w:numId="12">
    <w:abstractNumId w:val="18"/>
  </w:num>
  <w:num w:numId="13">
    <w:abstractNumId w:val="5"/>
  </w:num>
  <w:num w:numId="14">
    <w:abstractNumId w:val="7"/>
  </w:num>
  <w:num w:numId="15">
    <w:abstractNumId w:val="16"/>
  </w:num>
  <w:num w:numId="16">
    <w:abstractNumId w:val="10"/>
  </w:num>
  <w:num w:numId="17">
    <w:abstractNumId w:val="4"/>
  </w:num>
  <w:num w:numId="18">
    <w:abstractNumId w:val="15"/>
  </w:num>
  <w:num w:numId="19">
    <w:abstractNumId w:val="6"/>
  </w:num>
  <w:num w:numId="20">
    <w:abstractNumId w:val="19"/>
  </w:num>
  <w:num w:numId="21">
    <w:abstractNumId w:val="9"/>
  </w:num>
  <w:num w:numId="22">
    <w:abstractNumId w:val="23"/>
  </w:num>
  <w:num w:numId="23">
    <w:abstractNumId w:val="1"/>
  </w:num>
  <w:num w:numId="24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3F"/>
    <w:rsid w:val="0004268D"/>
    <w:rsid w:val="00047E12"/>
    <w:rsid w:val="000650E7"/>
    <w:rsid w:val="0006521D"/>
    <w:rsid w:val="00082D2A"/>
    <w:rsid w:val="000939E1"/>
    <w:rsid w:val="00097F98"/>
    <w:rsid w:val="000B1088"/>
    <w:rsid w:val="00113BBF"/>
    <w:rsid w:val="00116B67"/>
    <w:rsid w:val="00117061"/>
    <w:rsid w:val="0013379E"/>
    <w:rsid w:val="00135107"/>
    <w:rsid w:val="001355E3"/>
    <w:rsid w:val="00136E83"/>
    <w:rsid w:val="00147047"/>
    <w:rsid w:val="0016058C"/>
    <w:rsid w:val="001A1799"/>
    <w:rsid w:val="001A358B"/>
    <w:rsid w:val="001B713A"/>
    <w:rsid w:val="001C1171"/>
    <w:rsid w:val="001D0599"/>
    <w:rsid w:val="001E588C"/>
    <w:rsid w:val="001F02F6"/>
    <w:rsid w:val="00211D6A"/>
    <w:rsid w:val="00234FE2"/>
    <w:rsid w:val="00240170"/>
    <w:rsid w:val="00250DC5"/>
    <w:rsid w:val="00254FE5"/>
    <w:rsid w:val="0027656B"/>
    <w:rsid w:val="0027665A"/>
    <w:rsid w:val="00297B68"/>
    <w:rsid w:val="002A22ED"/>
    <w:rsid w:val="002B5488"/>
    <w:rsid w:val="002C0764"/>
    <w:rsid w:val="002E5166"/>
    <w:rsid w:val="002F4B82"/>
    <w:rsid w:val="00304F4A"/>
    <w:rsid w:val="003075EF"/>
    <w:rsid w:val="00323D64"/>
    <w:rsid w:val="00341C60"/>
    <w:rsid w:val="003440BF"/>
    <w:rsid w:val="0036166B"/>
    <w:rsid w:val="0039414D"/>
    <w:rsid w:val="003962CE"/>
    <w:rsid w:val="003B06DF"/>
    <w:rsid w:val="003B1488"/>
    <w:rsid w:val="003B6664"/>
    <w:rsid w:val="003D3683"/>
    <w:rsid w:val="003D4781"/>
    <w:rsid w:val="003E7FF3"/>
    <w:rsid w:val="003F2C48"/>
    <w:rsid w:val="00400CE8"/>
    <w:rsid w:val="004315AD"/>
    <w:rsid w:val="00435BD5"/>
    <w:rsid w:val="004A10C5"/>
    <w:rsid w:val="004B1CC8"/>
    <w:rsid w:val="004E37DB"/>
    <w:rsid w:val="004E7389"/>
    <w:rsid w:val="005024AB"/>
    <w:rsid w:val="00502675"/>
    <w:rsid w:val="00512DF0"/>
    <w:rsid w:val="005172F7"/>
    <w:rsid w:val="00531A1C"/>
    <w:rsid w:val="00535894"/>
    <w:rsid w:val="00552DC1"/>
    <w:rsid w:val="0056006E"/>
    <w:rsid w:val="00561CA0"/>
    <w:rsid w:val="005636A1"/>
    <w:rsid w:val="005A0556"/>
    <w:rsid w:val="005A4C12"/>
    <w:rsid w:val="005B4E48"/>
    <w:rsid w:val="005D7D06"/>
    <w:rsid w:val="005E32A4"/>
    <w:rsid w:val="005F357D"/>
    <w:rsid w:val="005F4ED6"/>
    <w:rsid w:val="00610699"/>
    <w:rsid w:val="006148B6"/>
    <w:rsid w:val="00614B83"/>
    <w:rsid w:val="00621912"/>
    <w:rsid w:val="006376A6"/>
    <w:rsid w:val="00650A6D"/>
    <w:rsid w:val="006512D6"/>
    <w:rsid w:val="006574F3"/>
    <w:rsid w:val="00662213"/>
    <w:rsid w:val="007012DE"/>
    <w:rsid w:val="0071336F"/>
    <w:rsid w:val="00713900"/>
    <w:rsid w:val="00722D15"/>
    <w:rsid w:val="00733E79"/>
    <w:rsid w:val="00746DB5"/>
    <w:rsid w:val="007556B5"/>
    <w:rsid w:val="00765A7B"/>
    <w:rsid w:val="00776923"/>
    <w:rsid w:val="007776FC"/>
    <w:rsid w:val="00795266"/>
    <w:rsid w:val="007C5C8E"/>
    <w:rsid w:val="007D516E"/>
    <w:rsid w:val="007E4D22"/>
    <w:rsid w:val="007F2B52"/>
    <w:rsid w:val="0081389A"/>
    <w:rsid w:val="00823578"/>
    <w:rsid w:val="0083425D"/>
    <w:rsid w:val="008417B2"/>
    <w:rsid w:val="00841E06"/>
    <w:rsid w:val="00842400"/>
    <w:rsid w:val="008A724B"/>
    <w:rsid w:val="008B4ED3"/>
    <w:rsid w:val="008C2906"/>
    <w:rsid w:val="008C480F"/>
    <w:rsid w:val="008E2CE2"/>
    <w:rsid w:val="00900C5A"/>
    <w:rsid w:val="00901FC9"/>
    <w:rsid w:val="00902B46"/>
    <w:rsid w:val="00910FB5"/>
    <w:rsid w:val="00914481"/>
    <w:rsid w:val="009270A3"/>
    <w:rsid w:val="00937FB1"/>
    <w:rsid w:val="00940A1C"/>
    <w:rsid w:val="0096205F"/>
    <w:rsid w:val="00963895"/>
    <w:rsid w:val="00966AF2"/>
    <w:rsid w:val="009706D0"/>
    <w:rsid w:val="00990A72"/>
    <w:rsid w:val="009A73AA"/>
    <w:rsid w:val="009B1518"/>
    <w:rsid w:val="009C51D2"/>
    <w:rsid w:val="009E443F"/>
    <w:rsid w:val="009F252C"/>
    <w:rsid w:val="00A000AD"/>
    <w:rsid w:val="00A172CF"/>
    <w:rsid w:val="00A359D3"/>
    <w:rsid w:val="00A37483"/>
    <w:rsid w:val="00A425D1"/>
    <w:rsid w:val="00A429E4"/>
    <w:rsid w:val="00A43A57"/>
    <w:rsid w:val="00A47495"/>
    <w:rsid w:val="00A77CC0"/>
    <w:rsid w:val="00A906D1"/>
    <w:rsid w:val="00A93ED6"/>
    <w:rsid w:val="00AC416D"/>
    <w:rsid w:val="00AC4E3F"/>
    <w:rsid w:val="00AC7FED"/>
    <w:rsid w:val="00AE0973"/>
    <w:rsid w:val="00AF0D1B"/>
    <w:rsid w:val="00B24C67"/>
    <w:rsid w:val="00B30ED2"/>
    <w:rsid w:val="00B441A8"/>
    <w:rsid w:val="00B55C07"/>
    <w:rsid w:val="00B61D51"/>
    <w:rsid w:val="00B66C2B"/>
    <w:rsid w:val="00B805A4"/>
    <w:rsid w:val="00BA21B2"/>
    <w:rsid w:val="00BB0A05"/>
    <w:rsid w:val="00BB1E6E"/>
    <w:rsid w:val="00BB4431"/>
    <w:rsid w:val="00BE4494"/>
    <w:rsid w:val="00BF6890"/>
    <w:rsid w:val="00C031C0"/>
    <w:rsid w:val="00C5078A"/>
    <w:rsid w:val="00C62345"/>
    <w:rsid w:val="00C71A2A"/>
    <w:rsid w:val="00C73588"/>
    <w:rsid w:val="00C86613"/>
    <w:rsid w:val="00C94F29"/>
    <w:rsid w:val="00CD4E0E"/>
    <w:rsid w:val="00CD5FB1"/>
    <w:rsid w:val="00CE0C8B"/>
    <w:rsid w:val="00CE174C"/>
    <w:rsid w:val="00D13510"/>
    <w:rsid w:val="00D23B3A"/>
    <w:rsid w:val="00D46357"/>
    <w:rsid w:val="00D50642"/>
    <w:rsid w:val="00D67D25"/>
    <w:rsid w:val="00D739EF"/>
    <w:rsid w:val="00D75F1B"/>
    <w:rsid w:val="00D766FE"/>
    <w:rsid w:val="00D8123F"/>
    <w:rsid w:val="00DA22E3"/>
    <w:rsid w:val="00DA6662"/>
    <w:rsid w:val="00DB1F63"/>
    <w:rsid w:val="00DC05D5"/>
    <w:rsid w:val="00DC4C07"/>
    <w:rsid w:val="00DD50D1"/>
    <w:rsid w:val="00DF2E78"/>
    <w:rsid w:val="00E11152"/>
    <w:rsid w:val="00E359D2"/>
    <w:rsid w:val="00E43AEA"/>
    <w:rsid w:val="00E606B0"/>
    <w:rsid w:val="00E631F3"/>
    <w:rsid w:val="00E767D3"/>
    <w:rsid w:val="00E87DE5"/>
    <w:rsid w:val="00E92BB5"/>
    <w:rsid w:val="00EA2C29"/>
    <w:rsid w:val="00EB68B9"/>
    <w:rsid w:val="00EC0881"/>
    <w:rsid w:val="00EC190B"/>
    <w:rsid w:val="00ED6428"/>
    <w:rsid w:val="00EE6CD7"/>
    <w:rsid w:val="00EF3569"/>
    <w:rsid w:val="00F015D5"/>
    <w:rsid w:val="00F029AE"/>
    <w:rsid w:val="00F03F19"/>
    <w:rsid w:val="00F40324"/>
    <w:rsid w:val="00F4401D"/>
    <w:rsid w:val="00F51811"/>
    <w:rsid w:val="00F51C79"/>
    <w:rsid w:val="00F52B14"/>
    <w:rsid w:val="00F66D58"/>
    <w:rsid w:val="00FA0531"/>
    <w:rsid w:val="00FD60AE"/>
    <w:rsid w:val="00FE114A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89018"/>
  <w15:chartTrackingRefBased/>
  <w15:docId w15:val="{DE29F3EF-C96B-B441-9F19-59C3558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8E"/>
    <w:pPr>
      <w:spacing w:before="40"/>
    </w:pPr>
    <w:rPr>
      <w:rFonts w:ascii="Arial" w:hAnsi="Arial" w:cs="Times New Roman"/>
      <w:sz w:val="20"/>
      <w:lang w:val="en-GB" w:eastAsia="en-GB"/>
    </w:rPr>
  </w:style>
  <w:style w:type="paragraph" w:styleId="Heading1">
    <w:name w:val="heading 1"/>
    <w:next w:val="Normal"/>
    <w:link w:val="Heading1Char"/>
    <w:qFormat/>
    <w:rsid w:val="0050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D15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8123F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D8123F"/>
    <w:rPr>
      <w:rFonts w:ascii="Arial" w:eastAsia="MS Mincho" w:hAnsi="Arial" w:cs="Times New Roman"/>
      <w:b/>
      <w:lang w:val="de-DE" w:eastAsia="en-GB"/>
    </w:rPr>
  </w:style>
  <w:style w:type="paragraph" w:customStyle="1" w:styleId="3GPPHeader">
    <w:name w:val="3GPP_Header"/>
    <w:basedOn w:val="Normal"/>
    <w:qFormat/>
    <w:rsid w:val="005024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59" w:lineRule="auto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5024A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出段落1,목록단락"/>
    <w:basedOn w:val="Normal"/>
    <w:link w:val="ListParagraphChar"/>
    <w:uiPriority w:val="34"/>
    <w:qFormat/>
    <w:rsid w:val="005024AB"/>
    <w:pPr>
      <w:overflowPunct w:val="0"/>
      <w:autoSpaceDE w:val="0"/>
      <w:autoSpaceDN w:val="0"/>
      <w:adjustRightInd w:val="0"/>
      <w:spacing w:before="0" w:after="180" w:line="259" w:lineRule="auto"/>
      <w:ind w:left="720"/>
      <w:textAlignment w:val="baseline"/>
    </w:pPr>
    <w:rPr>
      <w:rFonts w:ascii="Times New Roman" w:eastAsia="Malgun Gothic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出段落1 Char"/>
    <w:link w:val="ListParagraph"/>
    <w:uiPriority w:val="34"/>
    <w:qFormat/>
    <w:locked/>
    <w:rsid w:val="005024AB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paragraph" w:customStyle="1" w:styleId="Prpop">
    <w:name w:val="Prpop"/>
    <w:basedOn w:val="Normal"/>
    <w:qFormat/>
    <w:rsid w:val="005024AB"/>
    <w:pPr>
      <w:overflowPunct w:val="0"/>
      <w:autoSpaceDE w:val="0"/>
      <w:autoSpaceDN w:val="0"/>
      <w:adjustRightInd w:val="0"/>
      <w:spacing w:before="0" w:after="120" w:line="259" w:lineRule="auto"/>
      <w:jc w:val="both"/>
      <w:textAlignment w:val="baseline"/>
    </w:pPr>
    <w:rPr>
      <w:rFonts w:eastAsia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E43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22D1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52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526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5266"/>
    <w:rPr>
      <w:rFonts w:ascii="Arial" w:eastAsia="MS Mincho" w:hAnsi="Arial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2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266"/>
    <w:rPr>
      <w:rFonts w:ascii="Arial" w:eastAsia="MS Mincho" w:hAnsi="Arial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266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66"/>
    <w:rPr>
      <w:rFonts w:ascii="Times New Roman" w:eastAsia="MS Mincho" w:hAnsi="Times New Roman" w:cs="Times New Roman"/>
      <w:sz w:val="18"/>
      <w:szCs w:val="18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5A4C12"/>
    <w:pPr>
      <w:spacing w:before="60"/>
    </w:pPr>
    <w:rPr>
      <w:b/>
    </w:rPr>
  </w:style>
  <w:style w:type="paragraph" w:customStyle="1" w:styleId="CRCoverPage">
    <w:name w:val="CR Cover Page"/>
    <w:link w:val="CRCoverPageZchn"/>
    <w:qFormat/>
    <w:rsid w:val="00254FE5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FE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FF5BD4"/>
    <w:rPr>
      <w:i/>
      <w:noProof/>
      <w:sz w:val="18"/>
    </w:rPr>
  </w:style>
  <w:style w:type="character" w:customStyle="1" w:styleId="CommentsChar">
    <w:name w:val="Comments Char"/>
    <w:link w:val="Comments"/>
    <w:qFormat/>
    <w:rsid w:val="00FF5BD4"/>
    <w:rPr>
      <w:rFonts w:ascii="Arial" w:eastAsia="MS Mincho" w:hAnsi="Arial" w:cs="Times New Roman"/>
      <w:i/>
      <w:noProof/>
      <w:sz w:val="18"/>
      <w:lang w:val="en-GB" w:eastAsia="en-GB"/>
    </w:rPr>
  </w:style>
  <w:style w:type="paragraph" w:customStyle="1" w:styleId="comments0">
    <w:name w:val="comments"/>
    <w:basedOn w:val="Normal"/>
    <w:rsid w:val="00ED6428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ED6428"/>
  </w:style>
  <w:style w:type="character" w:styleId="Hyperlink">
    <w:name w:val="Hyperlink"/>
    <w:basedOn w:val="DefaultParagraphFont"/>
    <w:uiPriority w:val="99"/>
    <w:semiHidden/>
    <w:unhideWhenUsed/>
    <w:rsid w:val="00ED642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DD50D1"/>
    <w:pPr>
      <w:spacing w:before="0" w:after="180"/>
      <w:ind w:left="568" w:hanging="284"/>
      <w:contextualSpacing w:val="0"/>
    </w:pPr>
    <w:rPr>
      <w:rFonts w:ascii="Times New Roman" w:eastAsia="MS Gothic" w:hAnsi="Times New Roman"/>
      <w:sz w:val="24"/>
      <w:lang w:val="x-none" w:eastAsia="en-US"/>
    </w:rPr>
  </w:style>
  <w:style w:type="character" w:customStyle="1" w:styleId="B1Char">
    <w:name w:val="B1 Char"/>
    <w:link w:val="B1"/>
    <w:rsid w:val="00DD50D1"/>
    <w:rPr>
      <w:rFonts w:ascii="Times New Roman" w:eastAsia="MS Gothic" w:hAnsi="Times New Roman" w:cs="Times New Roman"/>
      <w:lang w:val="x-none"/>
    </w:rPr>
  </w:style>
  <w:style w:type="paragraph" w:styleId="List">
    <w:name w:val="List"/>
    <w:basedOn w:val="Normal"/>
    <w:uiPriority w:val="99"/>
    <w:semiHidden/>
    <w:unhideWhenUsed/>
    <w:rsid w:val="00DD50D1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666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A6662"/>
    <w:rPr>
      <w:rFonts w:ascii="Arial" w:eastAsia="MS Mincho" w:hAnsi="Arial" w:cs="Times New Roman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574F3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6574F3"/>
    <w:rPr>
      <w:rFonts w:ascii="Arial" w:hAnsi="Arial" w:cs="Times New Roman"/>
      <w:sz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C71A2A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40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52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105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12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423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698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Multi-Sim UE Notification on Network Switching</vt:lpstr>
    </vt:vector>
  </TitlesOfParts>
  <Company>Charter Communications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Multi-Sim UE Notification on Network Switching</dc:title>
  <dc:subject/>
  <dc:creator>awn.muhammad@rakuten.com</dc:creator>
  <cp:keywords/>
  <dc:description/>
  <cp:lastModifiedBy>Muhammad, Awn | Awn | RMI</cp:lastModifiedBy>
  <cp:revision>2</cp:revision>
  <dcterms:created xsi:type="dcterms:W3CDTF">2022-01-11T12:02:00Z</dcterms:created>
  <dcterms:modified xsi:type="dcterms:W3CDTF">2022-01-11T12:02:00Z</dcterms:modified>
</cp:coreProperties>
</file>